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0CD6" w14:textId="5ED8F6C8" w:rsidR="0014249C" w:rsidRDefault="0014249C" w:rsidP="0014249C">
      <w:pPr>
        <w:pStyle w:val="Default"/>
        <w:rPr>
          <w:b/>
          <w:bCs/>
          <w:sz w:val="27"/>
          <w:szCs w:val="27"/>
        </w:rPr>
      </w:pPr>
      <w:r>
        <w:rPr>
          <w:b/>
          <w:bCs/>
          <w:sz w:val="27"/>
          <w:szCs w:val="27"/>
        </w:rPr>
        <w:t>Transportation Policy</w:t>
      </w:r>
    </w:p>
    <w:p w14:paraId="06860776" w14:textId="77777777" w:rsidR="0014249C" w:rsidRDefault="0014249C" w:rsidP="0014249C">
      <w:pPr>
        <w:pStyle w:val="Default"/>
        <w:rPr>
          <w:sz w:val="21"/>
          <w:szCs w:val="21"/>
        </w:rPr>
      </w:pPr>
    </w:p>
    <w:p w14:paraId="5D4481CA" w14:textId="6D8E48A6" w:rsidR="0014249C" w:rsidRDefault="0014249C" w:rsidP="0014249C">
      <w:pPr>
        <w:pStyle w:val="Default"/>
        <w:rPr>
          <w:sz w:val="21"/>
          <w:szCs w:val="21"/>
        </w:rPr>
      </w:pPr>
      <w:r>
        <w:rPr>
          <w:sz w:val="21"/>
          <w:szCs w:val="21"/>
        </w:rPr>
        <w:t xml:space="preserve">To comply with the Animal Welfare (Licensing of Activities involving Animals) Regulations 2018, we have policies and procedures in place to ensure safe transportation of dogs, to ensure that they are protected from any pain, suffering, </w:t>
      </w:r>
      <w:proofErr w:type="gramStart"/>
      <w:r>
        <w:rPr>
          <w:sz w:val="21"/>
          <w:szCs w:val="21"/>
        </w:rPr>
        <w:t>injury</w:t>
      </w:r>
      <w:proofErr w:type="gramEnd"/>
      <w:r>
        <w:rPr>
          <w:sz w:val="21"/>
          <w:szCs w:val="21"/>
        </w:rPr>
        <w:t xml:space="preserve"> or disease.</w:t>
      </w:r>
    </w:p>
    <w:p w14:paraId="70BF14CF" w14:textId="77777777" w:rsidR="0014249C" w:rsidRDefault="0014249C" w:rsidP="0014249C">
      <w:pPr>
        <w:pStyle w:val="Default"/>
        <w:rPr>
          <w:sz w:val="27"/>
          <w:szCs w:val="27"/>
        </w:rPr>
      </w:pPr>
    </w:p>
    <w:tbl>
      <w:tblPr>
        <w:tblStyle w:val="TableGrid"/>
        <w:tblW w:w="0" w:type="auto"/>
        <w:tblLayout w:type="fixed"/>
        <w:tblLook w:val="0000" w:firstRow="0" w:lastRow="0" w:firstColumn="0" w:lastColumn="0" w:noHBand="0" w:noVBand="0"/>
      </w:tblPr>
      <w:tblGrid>
        <w:gridCol w:w="4936"/>
        <w:gridCol w:w="4936"/>
      </w:tblGrid>
      <w:tr w:rsidR="0014249C" w14:paraId="670A121A" w14:textId="77777777" w:rsidTr="0014249C">
        <w:trPr>
          <w:trHeight w:val="101"/>
        </w:trPr>
        <w:tc>
          <w:tcPr>
            <w:tcW w:w="4936" w:type="dxa"/>
          </w:tcPr>
          <w:p w14:paraId="1AD5567F" w14:textId="1FE78525" w:rsidR="0014249C" w:rsidRDefault="0014249C">
            <w:pPr>
              <w:pStyle w:val="Default"/>
              <w:rPr>
                <w:sz w:val="21"/>
                <w:szCs w:val="21"/>
              </w:rPr>
            </w:pPr>
            <w:r>
              <w:rPr>
                <w:b/>
                <w:bCs/>
                <w:sz w:val="21"/>
                <w:szCs w:val="21"/>
              </w:rPr>
              <w:t xml:space="preserve">Action </w:t>
            </w:r>
          </w:p>
        </w:tc>
        <w:tc>
          <w:tcPr>
            <w:tcW w:w="4936" w:type="dxa"/>
          </w:tcPr>
          <w:p w14:paraId="0563F712" w14:textId="77777777" w:rsidR="0014249C" w:rsidRDefault="0014249C">
            <w:pPr>
              <w:pStyle w:val="Default"/>
              <w:rPr>
                <w:sz w:val="21"/>
                <w:szCs w:val="21"/>
              </w:rPr>
            </w:pPr>
            <w:r>
              <w:rPr>
                <w:b/>
                <w:bCs/>
                <w:sz w:val="21"/>
                <w:szCs w:val="21"/>
              </w:rPr>
              <w:t>Procedure</w:t>
            </w:r>
          </w:p>
        </w:tc>
      </w:tr>
      <w:tr w:rsidR="0014249C" w14:paraId="1924A855" w14:textId="77777777" w:rsidTr="0014249C">
        <w:trPr>
          <w:trHeight w:val="227"/>
        </w:trPr>
        <w:tc>
          <w:tcPr>
            <w:tcW w:w="4936" w:type="dxa"/>
          </w:tcPr>
          <w:p w14:paraId="086561DD" w14:textId="6E6B3C59" w:rsidR="0014249C" w:rsidRDefault="0014249C">
            <w:pPr>
              <w:pStyle w:val="Default"/>
              <w:rPr>
                <w:sz w:val="21"/>
                <w:szCs w:val="21"/>
              </w:rPr>
            </w:pPr>
            <w:r>
              <w:rPr>
                <w:sz w:val="21"/>
                <w:szCs w:val="21"/>
              </w:rPr>
              <w:t>Transport by vehicle –vehicle</w:t>
            </w:r>
            <w:r>
              <w:rPr>
                <w:sz w:val="21"/>
                <w:szCs w:val="21"/>
              </w:rPr>
              <w:t xml:space="preserve"> </w:t>
            </w:r>
            <w:r>
              <w:rPr>
                <w:sz w:val="21"/>
                <w:szCs w:val="21"/>
              </w:rPr>
              <w:t>used</w:t>
            </w:r>
          </w:p>
        </w:tc>
        <w:tc>
          <w:tcPr>
            <w:tcW w:w="4936" w:type="dxa"/>
          </w:tcPr>
          <w:p w14:paraId="34681CC6" w14:textId="77777777" w:rsidR="0014249C" w:rsidRDefault="0014249C">
            <w:pPr>
              <w:pStyle w:val="Default"/>
              <w:rPr>
                <w:sz w:val="21"/>
                <w:szCs w:val="21"/>
              </w:rPr>
            </w:pPr>
            <w:r>
              <w:rPr>
                <w:sz w:val="21"/>
                <w:szCs w:val="21"/>
              </w:rPr>
              <w:t>Service Provider’s Vehicle.</w:t>
            </w:r>
          </w:p>
        </w:tc>
      </w:tr>
      <w:tr w:rsidR="0014249C" w14:paraId="209622E7" w14:textId="77777777" w:rsidTr="0014249C">
        <w:trPr>
          <w:trHeight w:val="227"/>
        </w:trPr>
        <w:tc>
          <w:tcPr>
            <w:tcW w:w="4936" w:type="dxa"/>
          </w:tcPr>
          <w:p w14:paraId="2E5A7489" w14:textId="2E1F5872" w:rsidR="0014249C" w:rsidRDefault="0014249C">
            <w:pPr>
              <w:pStyle w:val="Default"/>
              <w:rPr>
                <w:sz w:val="21"/>
                <w:szCs w:val="21"/>
              </w:rPr>
            </w:pPr>
            <w:r>
              <w:rPr>
                <w:sz w:val="21"/>
                <w:szCs w:val="21"/>
              </w:rPr>
              <w:t>Emergency transport by vehicle –vehicle</w:t>
            </w:r>
            <w:r>
              <w:rPr>
                <w:sz w:val="21"/>
                <w:szCs w:val="21"/>
              </w:rPr>
              <w:t xml:space="preserve"> </w:t>
            </w:r>
            <w:r>
              <w:rPr>
                <w:sz w:val="21"/>
                <w:szCs w:val="21"/>
              </w:rPr>
              <w:t>used</w:t>
            </w:r>
          </w:p>
        </w:tc>
        <w:tc>
          <w:tcPr>
            <w:tcW w:w="4936" w:type="dxa"/>
          </w:tcPr>
          <w:p w14:paraId="5F357353" w14:textId="22F72276" w:rsidR="0014249C" w:rsidRDefault="0014249C">
            <w:pPr>
              <w:pStyle w:val="Default"/>
              <w:rPr>
                <w:sz w:val="21"/>
                <w:szCs w:val="21"/>
              </w:rPr>
            </w:pPr>
            <w:r>
              <w:rPr>
                <w:sz w:val="21"/>
                <w:szCs w:val="21"/>
              </w:rPr>
              <w:t>Emergency Contacts’</w:t>
            </w:r>
            <w:r>
              <w:rPr>
                <w:sz w:val="21"/>
                <w:szCs w:val="21"/>
              </w:rPr>
              <w:t xml:space="preserve"> </w:t>
            </w:r>
            <w:r>
              <w:rPr>
                <w:sz w:val="21"/>
                <w:szCs w:val="21"/>
              </w:rPr>
              <w:t>vehicles.</w:t>
            </w:r>
          </w:p>
        </w:tc>
      </w:tr>
      <w:tr w:rsidR="0014249C" w14:paraId="33FAE106" w14:textId="77777777" w:rsidTr="0014249C">
        <w:trPr>
          <w:trHeight w:val="353"/>
        </w:trPr>
        <w:tc>
          <w:tcPr>
            <w:tcW w:w="4936" w:type="dxa"/>
          </w:tcPr>
          <w:p w14:paraId="3AC5B309" w14:textId="77777777" w:rsidR="0014249C" w:rsidRDefault="0014249C">
            <w:pPr>
              <w:pStyle w:val="Default"/>
              <w:rPr>
                <w:sz w:val="21"/>
                <w:szCs w:val="21"/>
              </w:rPr>
            </w:pPr>
            <w:r>
              <w:rPr>
                <w:sz w:val="21"/>
                <w:szCs w:val="21"/>
              </w:rPr>
              <w:t>Housing of dogs during transport –harness / guard / crate</w:t>
            </w:r>
          </w:p>
        </w:tc>
        <w:tc>
          <w:tcPr>
            <w:tcW w:w="4936" w:type="dxa"/>
          </w:tcPr>
          <w:p w14:paraId="4D72462C" w14:textId="1B821DB1" w:rsidR="0014249C" w:rsidRDefault="0014249C">
            <w:pPr>
              <w:pStyle w:val="Default"/>
              <w:rPr>
                <w:sz w:val="21"/>
                <w:szCs w:val="21"/>
              </w:rPr>
            </w:pPr>
            <w:r>
              <w:rPr>
                <w:sz w:val="21"/>
                <w:szCs w:val="21"/>
              </w:rPr>
              <w:t>Guard</w:t>
            </w:r>
            <w:r>
              <w:rPr>
                <w:sz w:val="21"/>
                <w:szCs w:val="21"/>
              </w:rPr>
              <w:t xml:space="preserve"> </w:t>
            </w:r>
            <w:r>
              <w:rPr>
                <w:sz w:val="21"/>
                <w:szCs w:val="21"/>
              </w:rPr>
              <w:t>at</w:t>
            </w:r>
            <w:r>
              <w:rPr>
                <w:sz w:val="21"/>
                <w:szCs w:val="21"/>
              </w:rPr>
              <w:t xml:space="preserve"> </w:t>
            </w:r>
            <w:r>
              <w:rPr>
                <w:sz w:val="21"/>
                <w:szCs w:val="21"/>
              </w:rPr>
              <w:t>rear of vehicle</w:t>
            </w:r>
            <w:r>
              <w:rPr>
                <w:sz w:val="21"/>
                <w:szCs w:val="21"/>
              </w:rPr>
              <w:t xml:space="preserve"> </w:t>
            </w:r>
            <w:r>
              <w:rPr>
                <w:sz w:val="21"/>
                <w:szCs w:val="21"/>
              </w:rPr>
              <w:t>for two dogs; harnesses attached to</w:t>
            </w:r>
            <w:r>
              <w:rPr>
                <w:sz w:val="21"/>
                <w:szCs w:val="21"/>
              </w:rPr>
              <w:t xml:space="preserve"> </w:t>
            </w:r>
            <w:r>
              <w:rPr>
                <w:sz w:val="21"/>
                <w:szCs w:val="21"/>
              </w:rPr>
              <w:t>seatbelts for accommodation of four dogs.</w:t>
            </w:r>
          </w:p>
        </w:tc>
      </w:tr>
      <w:tr w:rsidR="0014249C" w14:paraId="6C9E75F7" w14:textId="77777777" w:rsidTr="0014249C">
        <w:trPr>
          <w:trHeight w:val="353"/>
        </w:trPr>
        <w:tc>
          <w:tcPr>
            <w:tcW w:w="4936" w:type="dxa"/>
          </w:tcPr>
          <w:p w14:paraId="3A977141" w14:textId="77777777" w:rsidR="0014249C" w:rsidRDefault="0014249C">
            <w:pPr>
              <w:pStyle w:val="Default"/>
              <w:rPr>
                <w:sz w:val="21"/>
                <w:szCs w:val="21"/>
              </w:rPr>
            </w:pPr>
            <w:r>
              <w:rPr>
                <w:sz w:val="21"/>
                <w:szCs w:val="21"/>
              </w:rPr>
              <w:t>Housing of dogs during transport –temperature and ventilation</w:t>
            </w:r>
          </w:p>
        </w:tc>
        <w:tc>
          <w:tcPr>
            <w:tcW w:w="4936" w:type="dxa"/>
          </w:tcPr>
          <w:p w14:paraId="5EE0AECA" w14:textId="70C419D1" w:rsidR="0014249C" w:rsidRDefault="0014249C">
            <w:pPr>
              <w:pStyle w:val="Default"/>
              <w:rPr>
                <w:sz w:val="21"/>
                <w:szCs w:val="21"/>
              </w:rPr>
            </w:pPr>
            <w:r>
              <w:rPr>
                <w:sz w:val="21"/>
                <w:szCs w:val="21"/>
              </w:rPr>
              <w:t>Air conditioning and open windows</w:t>
            </w:r>
            <w:r>
              <w:rPr>
                <w:sz w:val="21"/>
                <w:szCs w:val="21"/>
              </w:rPr>
              <w:t xml:space="preserve"> </w:t>
            </w:r>
            <w:r>
              <w:rPr>
                <w:sz w:val="21"/>
                <w:szCs w:val="21"/>
              </w:rPr>
              <w:t>in warm weather and</w:t>
            </w:r>
            <w:r>
              <w:rPr>
                <w:sz w:val="21"/>
                <w:szCs w:val="21"/>
              </w:rPr>
              <w:t xml:space="preserve"> </w:t>
            </w:r>
            <w:r>
              <w:rPr>
                <w:sz w:val="21"/>
                <w:szCs w:val="21"/>
              </w:rPr>
              <w:t>heaters</w:t>
            </w:r>
            <w:r>
              <w:rPr>
                <w:sz w:val="21"/>
                <w:szCs w:val="21"/>
              </w:rPr>
              <w:t xml:space="preserve"> </w:t>
            </w:r>
            <w:r>
              <w:rPr>
                <w:sz w:val="21"/>
                <w:szCs w:val="21"/>
              </w:rPr>
              <w:t>and blankets</w:t>
            </w:r>
            <w:r>
              <w:rPr>
                <w:sz w:val="21"/>
                <w:szCs w:val="21"/>
              </w:rPr>
              <w:t xml:space="preserve"> </w:t>
            </w:r>
            <w:r>
              <w:rPr>
                <w:sz w:val="21"/>
                <w:szCs w:val="21"/>
              </w:rPr>
              <w:t>in cold weather.</w:t>
            </w:r>
          </w:p>
        </w:tc>
      </w:tr>
      <w:tr w:rsidR="0014249C" w14:paraId="331C3632" w14:textId="77777777" w:rsidTr="0014249C">
        <w:trPr>
          <w:trHeight w:val="227"/>
        </w:trPr>
        <w:tc>
          <w:tcPr>
            <w:tcW w:w="4936" w:type="dxa"/>
          </w:tcPr>
          <w:p w14:paraId="162064DE" w14:textId="77777777" w:rsidR="0014249C" w:rsidRDefault="0014249C">
            <w:pPr>
              <w:pStyle w:val="Default"/>
              <w:rPr>
                <w:sz w:val="21"/>
                <w:szCs w:val="21"/>
              </w:rPr>
            </w:pPr>
            <w:r>
              <w:rPr>
                <w:sz w:val="21"/>
                <w:szCs w:val="21"/>
              </w:rPr>
              <w:t>Cleaning and disinfection of transport</w:t>
            </w:r>
          </w:p>
        </w:tc>
        <w:tc>
          <w:tcPr>
            <w:tcW w:w="4936" w:type="dxa"/>
          </w:tcPr>
          <w:p w14:paraId="73CA4DEB" w14:textId="77777777" w:rsidR="0014249C" w:rsidRDefault="0014249C">
            <w:pPr>
              <w:pStyle w:val="Default"/>
              <w:rPr>
                <w:sz w:val="21"/>
                <w:szCs w:val="21"/>
              </w:rPr>
            </w:pPr>
            <w:r>
              <w:rPr>
                <w:sz w:val="21"/>
                <w:szCs w:val="21"/>
              </w:rPr>
              <w:t>Vehicle disinfected weekly internally and cleaned externally monthly.</w:t>
            </w:r>
          </w:p>
        </w:tc>
      </w:tr>
      <w:tr w:rsidR="0014249C" w14:paraId="1CBE5976" w14:textId="77777777" w:rsidTr="0014249C">
        <w:trPr>
          <w:trHeight w:val="479"/>
        </w:trPr>
        <w:tc>
          <w:tcPr>
            <w:tcW w:w="4936" w:type="dxa"/>
          </w:tcPr>
          <w:p w14:paraId="5C57DF86" w14:textId="77777777" w:rsidR="0014249C" w:rsidRDefault="0014249C">
            <w:pPr>
              <w:pStyle w:val="Default"/>
              <w:rPr>
                <w:sz w:val="21"/>
                <w:szCs w:val="21"/>
              </w:rPr>
            </w:pPr>
            <w:r>
              <w:rPr>
                <w:sz w:val="21"/>
                <w:szCs w:val="21"/>
              </w:rPr>
              <w:t>Minding of dogs while in a vehicle</w:t>
            </w:r>
          </w:p>
        </w:tc>
        <w:tc>
          <w:tcPr>
            <w:tcW w:w="4936" w:type="dxa"/>
          </w:tcPr>
          <w:p w14:paraId="3226FCD6" w14:textId="39680965" w:rsidR="0014249C" w:rsidRDefault="0014249C">
            <w:pPr>
              <w:pStyle w:val="Default"/>
              <w:rPr>
                <w:sz w:val="21"/>
                <w:szCs w:val="21"/>
              </w:rPr>
            </w:pPr>
            <w:r>
              <w:rPr>
                <w:sz w:val="21"/>
                <w:szCs w:val="21"/>
              </w:rPr>
              <w:t>Dogs will only be left in vehicle for a few minutes while Service Provider picks up or drops off other dogs; in these circumstances in warm</w:t>
            </w:r>
            <w:r>
              <w:rPr>
                <w:sz w:val="21"/>
                <w:szCs w:val="21"/>
              </w:rPr>
              <w:t xml:space="preserve"> </w:t>
            </w:r>
            <w:r>
              <w:rPr>
                <w:sz w:val="21"/>
                <w:szCs w:val="21"/>
              </w:rPr>
              <w:t xml:space="preserve">weather, </w:t>
            </w:r>
            <w:proofErr w:type="gramStart"/>
            <w:r>
              <w:rPr>
                <w:sz w:val="21"/>
                <w:szCs w:val="21"/>
              </w:rPr>
              <w:t>vehicle</w:t>
            </w:r>
            <w:r>
              <w:rPr>
                <w:sz w:val="21"/>
                <w:szCs w:val="21"/>
              </w:rPr>
              <w:t xml:space="preserve">  </w:t>
            </w:r>
            <w:r>
              <w:rPr>
                <w:sz w:val="21"/>
                <w:szCs w:val="21"/>
              </w:rPr>
              <w:t>will</w:t>
            </w:r>
            <w:proofErr w:type="gramEnd"/>
            <w:r>
              <w:rPr>
                <w:sz w:val="21"/>
                <w:szCs w:val="21"/>
              </w:rPr>
              <w:t xml:space="preserve"> be parked in shade where possible and all windows left open.</w:t>
            </w:r>
          </w:p>
        </w:tc>
      </w:tr>
      <w:tr w:rsidR="0014249C" w14:paraId="114B0800" w14:textId="77777777" w:rsidTr="0014249C">
        <w:trPr>
          <w:trHeight w:val="227"/>
        </w:trPr>
        <w:tc>
          <w:tcPr>
            <w:tcW w:w="4936" w:type="dxa"/>
          </w:tcPr>
          <w:p w14:paraId="4D7AD4CA" w14:textId="77777777" w:rsidR="0014249C" w:rsidRDefault="0014249C">
            <w:pPr>
              <w:pStyle w:val="Default"/>
              <w:rPr>
                <w:sz w:val="21"/>
                <w:szCs w:val="21"/>
              </w:rPr>
            </w:pPr>
            <w:r>
              <w:rPr>
                <w:sz w:val="21"/>
                <w:szCs w:val="21"/>
              </w:rPr>
              <w:t>Hydration of dogs while in transport</w:t>
            </w:r>
          </w:p>
        </w:tc>
        <w:tc>
          <w:tcPr>
            <w:tcW w:w="4936" w:type="dxa"/>
          </w:tcPr>
          <w:p w14:paraId="7C4229D0" w14:textId="1D570F1A" w:rsidR="0014249C" w:rsidRDefault="0014249C">
            <w:pPr>
              <w:pStyle w:val="Default"/>
              <w:rPr>
                <w:sz w:val="21"/>
                <w:szCs w:val="21"/>
              </w:rPr>
            </w:pPr>
            <w:r>
              <w:rPr>
                <w:sz w:val="21"/>
                <w:szCs w:val="21"/>
              </w:rPr>
              <w:t>A water</w:t>
            </w:r>
            <w:r>
              <w:rPr>
                <w:sz w:val="21"/>
                <w:szCs w:val="21"/>
              </w:rPr>
              <w:t xml:space="preserve"> </w:t>
            </w:r>
            <w:r>
              <w:rPr>
                <w:sz w:val="21"/>
                <w:szCs w:val="21"/>
              </w:rPr>
              <w:t>container and</w:t>
            </w:r>
            <w:r>
              <w:rPr>
                <w:sz w:val="21"/>
                <w:szCs w:val="21"/>
              </w:rPr>
              <w:t xml:space="preserve"> </w:t>
            </w:r>
            <w:r>
              <w:rPr>
                <w:sz w:val="21"/>
                <w:szCs w:val="21"/>
              </w:rPr>
              <w:t>bowls</w:t>
            </w:r>
            <w:r>
              <w:rPr>
                <w:sz w:val="21"/>
                <w:szCs w:val="21"/>
              </w:rPr>
              <w:t xml:space="preserve"> </w:t>
            </w:r>
            <w:r>
              <w:rPr>
                <w:sz w:val="21"/>
                <w:szCs w:val="21"/>
              </w:rPr>
              <w:t>will be stored in vehicle.</w:t>
            </w:r>
          </w:p>
        </w:tc>
      </w:tr>
      <w:tr w:rsidR="0014249C" w14:paraId="2DF5DB7D" w14:textId="77777777" w:rsidTr="0014249C">
        <w:trPr>
          <w:trHeight w:val="479"/>
        </w:trPr>
        <w:tc>
          <w:tcPr>
            <w:tcW w:w="4936" w:type="dxa"/>
          </w:tcPr>
          <w:p w14:paraId="067EB029" w14:textId="77777777" w:rsidR="0014249C" w:rsidRDefault="0014249C">
            <w:pPr>
              <w:pStyle w:val="Default"/>
              <w:rPr>
                <w:sz w:val="21"/>
                <w:szCs w:val="21"/>
              </w:rPr>
            </w:pPr>
            <w:r>
              <w:rPr>
                <w:sz w:val="21"/>
                <w:szCs w:val="21"/>
              </w:rPr>
              <w:t>Toilet breaks for dogs in transport</w:t>
            </w:r>
          </w:p>
        </w:tc>
        <w:tc>
          <w:tcPr>
            <w:tcW w:w="4936" w:type="dxa"/>
          </w:tcPr>
          <w:p w14:paraId="4538C54C" w14:textId="1CEEA069" w:rsidR="0014249C" w:rsidRDefault="0014249C">
            <w:pPr>
              <w:pStyle w:val="Default"/>
              <w:rPr>
                <w:sz w:val="21"/>
                <w:szCs w:val="21"/>
              </w:rPr>
            </w:pPr>
            <w:r>
              <w:rPr>
                <w:sz w:val="21"/>
                <w:szCs w:val="21"/>
              </w:rPr>
              <w:t xml:space="preserve">Dogs will not be transported for long </w:t>
            </w:r>
            <w:proofErr w:type="gramStart"/>
            <w:r>
              <w:rPr>
                <w:sz w:val="21"/>
                <w:szCs w:val="21"/>
              </w:rPr>
              <w:t>distances, but</w:t>
            </w:r>
            <w:proofErr w:type="gramEnd"/>
            <w:r>
              <w:rPr>
                <w:sz w:val="21"/>
                <w:szCs w:val="21"/>
              </w:rPr>
              <w:t xml:space="preserve"> will in any case</w:t>
            </w:r>
            <w:r>
              <w:rPr>
                <w:sz w:val="21"/>
                <w:szCs w:val="21"/>
              </w:rPr>
              <w:t xml:space="preserve"> </w:t>
            </w:r>
            <w:r>
              <w:rPr>
                <w:sz w:val="21"/>
                <w:szCs w:val="21"/>
              </w:rPr>
              <w:t>receive toilet breaks before and after any necessary transport.  Should it be necessary to transport a dog for a long distance, regular</w:t>
            </w:r>
            <w:r>
              <w:rPr>
                <w:sz w:val="21"/>
                <w:szCs w:val="21"/>
              </w:rPr>
              <w:t xml:space="preserve"> </w:t>
            </w:r>
            <w:r>
              <w:rPr>
                <w:sz w:val="21"/>
                <w:szCs w:val="21"/>
              </w:rPr>
              <w:t>hourly toilet</w:t>
            </w:r>
            <w:r>
              <w:rPr>
                <w:sz w:val="21"/>
                <w:szCs w:val="21"/>
              </w:rPr>
              <w:t xml:space="preserve"> </w:t>
            </w:r>
            <w:r>
              <w:rPr>
                <w:sz w:val="21"/>
                <w:szCs w:val="21"/>
              </w:rPr>
              <w:t>breaks will be provided.</w:t>
            </w:r>
          </w:p>
        </w:tc>
      </w:tr>
    </w:tbl>
    <w:p w14:paraId="3F30CB93" w14:textId="77777777" w:rsidR="0014249C" w:rsidRDefault="0014249C"/>
    <w:sectPr w:rsidR="0014249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AC5DD" w14:textId="77777777" w:rsidR="00966813" w:rsidRDefault="00966813" w:rsidP="0014249C">
      <w:r>
        <w:separator/>
      </w:r>
    </w:p>
  </w:endnote>
  <w:endnote w:type="continuationSeparator" w:id="0">
    <w:p w14:paraId="2500A8D2" w14:textId="77777777" w:rsidR="00966813" w:rsidRDefault="00966813" w:rsidP="0014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9CEF" w14:textId="77777777" w:rsidR="0014249C" w:rsidRDefault="00142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F217" w14:textId="77777777" w:rsidR="0014249C" w:rsidRDefault="00142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5970" w14:textId="77777777" w:rsidR="0014249C" w:rsidRDefault="0014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929D" w14:textId="77777777" w:rsidR="00966813" w:rsidRDefault="00966813" w:rsidP="0014249C">
      <w:r>
        <w:separator/>
      </w:r>
    </w:p>
  </w:footnote>
  <w:footnote w:type="continuationSeparator" w:id="0">
    <w:p w14:paraId="4B0EAE28" w14:textId="77777777" w:rsidR="00966813" w:rsidRDefault="00966813" w:rsidP="0014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B932" w14:textId="77777777" w:rsidR="0014249C" w:rsidRDefault="00142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0BBC" w14:textId="032767D7" w:rsidR="0014249C" w:rsidRDefault="0014249C" w:rsidP="0014249C">
    <w:pPr>
      <w:pStyle w:val="Title"/>
    </w:pPr>
    <w:r>
      <w:t>4MuddyPawz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BF7C" w14:textId="77777777" w:rsidR="0014249C" w:rsidRDefault="00142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9C"/>
    <w:rsid w:val="0014249C"/>
    <w:rsid w:val="00966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485F5F"/>
  <w15:chartTrackingRefBased/>
  <w15:docId w15:val="{41F15FC3-4B8C-4C4F-AA5D-32AE8BE4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49C"/>
    <w:pPr>
      <w:autoSpaceDE w:val="0"/>
      <w:autoSpaceDN w:val="0"/>
      <w:adjustRightInd w:val="0"/>
    </w:pPr>
    <w:rPr>
      <w:rFonts w:ascii="Arial" w:hAnsi="Arial" w:cs="Arial"/>
      <w:color w:val="000000"/>
    </w:rPr>
  </w:style>
  <w:style w:type="table" w:styleId="TableGrid">
    <w:name w:val="Table Grid"/>
    <w:basedOn w:val="TableNormal"/>
    <w:uiPriority w:val="39"/>
    <w:rsid w:val="0014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49C"/>
    <w:pPr>
      <w:tabs>
        <w:tab w:val="center" w:pos="4513"/>
        <w:tab w:val="right" w:pos="9026"/>
      </w:tabs>
    </w:pPr>
  </w:style>
  <w:style w:type="character" w:customStyle="1" w:styleId="HeaderChar">
    <w:name w:val="Header Char"/>
    <w:basedOn w:val="DefaultParagraphFont"/>
    <w:link w:val="Header"/>
    <w:uiPriority w:val="99"/>
    <w:rsid w:val="0014249C"/>
  </w:style>
  <w:style w:type="paragraph" w:styleId="Footer">
    <w:name w:val="footer"/>
    <w:basedOn w:val="Normal"/>
    <w:link w:val="FooterChar"/>
    <w:uiPriority w:val="99"/>
    <w:unhideWhenUsed/>
    <w:rsid w:val="0014249C"/>
    <w:pPr>
      <w:tabs>
        <w:tab w:val="center" w:pos="4513"/>
        <w:tab w:val="right" w:pos="9026"/>
      </w:tabs>
    </w:pPr>
  </w:style>
  <w:style w:type="character" w:customStyle="1" w:styleId="FooterChar">
    <w:name w:val="Footer Char"/>
    <w:basedOn w:val="DefaultParagraphFont"/>
    <w:link w:val="Footer"/>
    <w:uiPriority w:val="99"/>
    <w:rsid w:val="0014249C"/>
  </w:style>
  <w:style w:type="paragraph" w:styleId="Title">
    <w:name w:val="Title"/>
    <w:basedOn w:val="Normal"/>
    <w:next w:val="Normal"/>
    <w:link w:val="TitleChar"/>
    <w:uiPriority w:val="10"/>
    <w:qFormat/>
    <w:rsid w:val="001424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49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Laval</dc:creator>
  <cp:keywords/>
  <dc:description/>
  <cp:lastModifiedBy>Dean Laval</cp:lastModifiedBy>
  <cp:revision>1</cp:revision>
  <dcterms:created xsi:type="dcterms:W3CDTF">2023-02-07T15:47:00Z</dcterms:created>
  <dcterms:modified xsi:type="dcterms:W3CDTF">2023-02-07T15:51:00Z</dcterms:modified>
</cp:coreProperties>
</file>