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56FB" w14:textId="77777777" w:rsidR="00D17DB4" w:rsidRDefault="00D17DB4" w:rsidP="00D17DB4">
      <w:pPr>
        <w:pStyle w:val="Default"/>
      </w:pPr>
    </w:p>
    <w:p w14:paraId="21E7B42A" w14:textId="77777777" w:rsidR="00D17DB4" w:rsidRDefault="00D17DB4" w:rsidP="00D17DB4">
      <w:pPr>
        <w:pStyle w:val="Default"/>
        <w:rPr>
          <w:sz w:val="28"/>
          <w:szCs w:val="28"/>
        </w:rPr>
      </w:pPr>
      <w:r>
        <w:t xml:space="preserve"> </w:t>
      </w:r>
      <w:r>
        <w:rPr>
          <w:b/>
          <w:bCs/>
          <w:sz w:val="28"/>
          <w:szCs w:val="28"/>
        </w:rPr>
        <w:t>Cleaning and Disinfection Procedure</w:t>
      </w:r>
    </w:p>
    <w:p w14:paraId="2FD8F918" w14:textId="2E34ADC1" w:rsidR="00D17DB4" w:rsidRDefault="00D17DB4" w:rsidP="00D17DB4">
      <w:pPr>
        <w:rPr>
          <w:sz w:val="22"/>
          <w:szCs w:val="22"/>
        </w:rPr>
      </w:pPr>
      <w:r>
        <w:rPr>
          <w:sz w:val="22"/>
          <w:szCs w:val="22"/>
        </w:rPr>
        <w:t>To comply with the Animal Welfare (Licensing of Activities involving Animals) Regulations 2018, we have policies and procedures in place to ensure accommodation and any equipment within itis cleaned as often as</w:t>
      </w:r>
      <w:r>
        <w:rPr>
          <w:sz w:val="22"/>
          <w:szCs w:val="22"/>
        </w:rPr>
        <w:t xml:space="preserve"> </w:t>
      </w:r>
      <w:r>
        <w:rPr>
          <w:sz w:val="22"/>
          <w:szCs w:val="22"/>
        </w:rPr>
        <w:t>necessary and good hygiene standards are maintained. The accommodation is capable of being thoroughly cleaned and disinfected.</w:t>
      </w:r>
    </w:p>
    <w:p w14:paraId="4A1B5BB9" w14:textId="77777777" w:rsidR="00D17DB4" w:rsidRDefault="00D17DB4" w:rsidP="00D17DB4">
      <w:pPr>
        <w:pStyle w:val="Default"/>
      </w:pPr>
    </w:p>
    <w:p w14:paraId="659D114A" w14:textId="60CB3A1E" w:rsidR="0067377D" w:rsidRPr="0067377D" w:rsidRDefault="00D17DB4" w:rsidP="0067377D">
      <w:pPr>
        <w:pStyle w:val="ListParagraph"/>
        <w:numPr>
          <w:ilvl w:val="0"/>
          <w:numId w:val="1"/>
        </w:numPr>
        <w:rPr>
          <w:b/>
          <w:bCs/>
          <w:sz w:val="22"/>
          <w:szCs w:val="22"/>
        </w:rPr>
      </w:pPr>
      <w:r w:rsidRPr="00D17DB4">
        <w:rPr>
          <w:b/>
          <w:bCs/>
          <w:sz w:val="22"/>
          <w:szCs w:val="22"/>
        </w:rPr>
        <w:t>Training and cleaning products</w:t>
      </w:r>
    </w:p>
    <w:tbl>
      <w:tblPr>
        <w:tblStyle w:val="TableGrid"/>
        <w:tblW w:w="9196" w:type="dxa"/>
        <w:tblLayout w:type="fixed"/>
        <w:tblLook w:val="0000" w:firstRow="0" w:lastRow="0" w:firstColumn="0" w:lastColumn="0" w:noHBand="0" w:noVBand="0"/>
      </w:tblPr>
      <w:tblGrid>
        <w:gridCol w:w="4598"/>
        <w:gridCol w:w="4598"/>
      </w:tblGrid>
      <w:tr w:rsidR="00D17DB4" w:rsidRPr="00D17DB4" w14:paraId="33C8ED67" w14:textId="77777777" w:rsidTr="00D17DB4">
        <w:trPr>
          <w:trHeight w:val="103"/>
        </w:trPr>
        <w:tc>
          <w:tcPr>
            <w:tcW w:w="4598" w:type="dxa"/>
          </w:tcPr>
          <w:p w14:paraId="008A2432" w14:textId="7777777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rPr>
              <w:t xml:space="preserve"> </w:t>
            </w:r>
            <w:r w:rsidRPr="00D17DB4">
              <w:rPr>
                <w:rFonts w:ascii="Arial" w:hAnsi="Arial" w:cs="Arial"/>
                <w:b/>
                <w:bCs/>
                <w:color w:val="000000"/>
                <w:sz w:val="22"/>
                <w:szCs w:val="22"/>
              </w:rPr>
              <w:t>Action</w:t>
            </w:r>
          </w:p>
        </w:tc>
        <w:tc>
          <w:tcPr>
            <w:tcW w:w="4598" w:type="dxa"/>
          </w:tcPr>
          <w:p w14:paraId="4E9B383A" w14:textId="7777777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b/>
                <w:bCs/>
                <w:color w:val="000000"/>
                <w:sz w:val="22"/>
                <w:szCs w:val="22"/>
              </w:rPr>
              <w:t>Procedure</w:t>
            </w:r>
          </w:p>
        </w:tc>
      </w:tr>
      <w:tr w:rsidR="00D17DB4" w:rsidRPr="00D17DB4" w14:paraId="723BD7CF" w14:textId="77777777" w:rsidTr="00D17DB4">
        <w:trPr>
          <w:trHeight w:val="230"/>
        </w:trPr>
        <w:tc>
          <w:tcPr>
            <w:tcW w:w="4598" w:type="dxa"/>
          </w:tcPr>
          <w:p w14:paraId="3E484FAD" w14:textId="7777777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Staff trained in safe use of detergents and fluids</w:t>
            </w:r>
          </w:p>
        </w:tc>
        <w:tc>
          <w:tcPr>
            <w:tcW w:w="4598" w:type="dxa"/>
          </w:tcPr>
          <w:p w14:paraId="77256FB8" w14:textId="7777777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Instructions on packaging and equipment followed.</w:t>
            </w:r>
          </w:p>
        </w:tc>
      </w:tr>
      <w:tr w:rsidR="00D17DB4" w:rsidRPr="00D17DB4" w14:paraId="6A7FB459" w14:textId="77777777" w:rsidTr="00D17DB4">
        <w:trPr>
          <w:trHeight w:val="482"/>
        </w:trPr>
        <w:tc>
          <w:tcPr>
            <w:tcW w:w="4598" w:type="dxa"/>
          </w:tcPr>
          <w:p w14:paraId="7CD304AD" w14:textId="7777777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Cleaning products used are fit for purpose and safe for people and animals</w:t>
            </w:r>
          </w:p>
        </w:tc>
        <w:tc>
          <w:tcPr>
            <w:tcW w:w="4598" w:type="dxa"/>
          </w:tcPr>
          <w:p w14:paraId="46675104" w14:textId="7777777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Disinfectant products are virucidal and bacteriocidal.</w:t>
            </w:r>
          </w:p>
          <w:p w14:paraId="049BDD26" w14:textId="7777777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Cleaning products are safe for people and animals.</w:t>
            </w:r>
          </w:p>
        </w:tc>
      </w:tr>
      <w:tr w:rsidR="00D17DB4" w:rsidRPr="00D17DB4" w14:paraId="3B51436E" w14:textId="77777777" w:rsidTr="00D17DB4">
        <w:trPr>
          <w:trHeight w:val="103"/>
        </w:trPr>
        <w:tc>
          <w:tcPr>
            <w:tcW w:w="4598" w:type="dxa"/>
          </w:tcPr>
          <w:p w14:paraId="4036A75A" w14:textId="7777777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Cleaning products stored out of reach of dogs</w:t>
            </w:r>
          </w:p>
        </w:tc>
        <w:tc>
          <w:tcPr>
            <w:tcW w:w="4598" w:type="dxa"/>
          </w:tcPr>
          <w:p w14:paraId="0BBF0C8D" w14:textId="31D329E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Stored in cupboard</w:t>
            </w:r>
            <w:r>
              <w:rPr>
                <w:rFonts w:ascii="Arial" w:hAnsi="Arial" w:cs="Arial"/>
                <w:color w:val="000000"/>
                <w:sz w:val="22"/>
                <w:szCs w:val="22"/>
              </w:rPr>
              <w:t xml:space="preserve"> </w:t>
            </w:r>
            <w:r w:rsidRPr="00D17DB4">
              <w:rPr>
                <w:rFonts w:ascii="Arial" w:hAnsi="Arial" w:cs="Arial"/>
                <w:color w:val="000000"/>
                <w:sz w:val="22"/>
                <w:szCs w:val="22"/>
              </w:rPr>
              <w:t>out of reach of animals.</w:t>
            </w:r>
          </w:p>
        </w:tc>
      </w:tr>
      <w:tr w:rsidR="00D17DB4" w:rsidRPr="00D17DB4" w14:paraId="2CDE59CA" w14:textId="77777777" w:rsidTr="00D17DB4">
        <w:trPr>
          <w:trHeight w:val="230"/>
        </w:trPr>
        <w:tc>
          <w:tcPr>
            <w:tcW w:w="4598" w:type="dxa"/>
          </w:tcPr>
          <w:p w14:paraId="3794B45E" w14:textId="7777777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No standing water left to avoid accumulation of pathogens</w:t>
            </w:r>
          </w:p>
        </w:tc>
        <w:tc>
          <w:tcPr>
            <w:tcW w:w="4598" w:type="dxa"/>
          </w:tcPr>
          <w:p w14:paraId="5ED85915" w14:textId="0CFB5AF6"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All standing water cleared</w:t>
            </w:r>
            <w:r>
              <w:rPr>
                <w:rFonts w:ascii="Arial" w:hAnsi="Arial" w:cs="Arial"/>
                <w:color w:val="000000"/>
                <w:sz w:val="22"/>
                <w:szCs w:val="22"/>
              </w:rPr>
              <w:t xml:space="preserve"> </w:t>
            </w:r>
            <w:r w:rsidRPr="00D17DB4">
              <w:rPr>
                <w:rFonts w:ascii="Arial" w:hAnsi="Arial" w:cs="Arial"/>
                <w:color w:val="000000"/>
                <w:sz w:val="22"/>
                <w:szCs w:val="22"/>
              </w:rPr>
              <w:t>immediately.</w:t>
            </w:r>
          </w:p>
        </w:tc>
      </w:tr>
    </w:tbl>
    <w:p w14:paraId="69FE3347" w14:textId="77777777" w:rsidR="0067377D" w:rsidRDefault="0067377D" w:rsidP="0067377D">
      <w:pPr>
        <w:autoSpaceDE w:val="0"/>
        <w:autoSpaceDN w:val="0"/>
        <w:adjustRightInd w:val="0"/>
        <w:ind w:left="60"/>
        <w:rPr>
          <w:rFonts w:ascii="Arial" w:hAnsi="Arial" w:cs="Arial"/>
          <w:b/>
          <w:bCs/>
          <w:sz w:val="22"/>
          <w:szCs w:val="22"/>
        </w:rPr>
      </w:pPr>
    </w:p>
    <w:p w14:paraId="09C5643B" w14:textId="4FA0DDD3" w:rsidR="00D17DB4" w:rsidRPr="0067377D" w:rsidRDefault="00D17DB4" w:rsidP="0067377D">
      <w:pPr>
        <w:pStyle w:val="ListParagraph"/>
        <w:numPr>
          <w:ilvl w:val="0"/>
          <w:numId w:val="1"/>
        </w:numPr>
        <w:autoSpaceDE w:val="0"/>
        <w:autoSpaceDN w:val="0"/>
        <w:adjustRightInd w:val="0"/>
        <w:rPr>
          <w:rFonts w:ascii="Arial" w:hAnsi="Arial" w:cs="Arial"/>
          <w:b/>
          <w:bCs/>
          <w:sz w:val="22"/>
          <w:szCs w:val="22"/>
        </w:rPr>
      </w:pPr>
      <w:r w:rsidRPr="0067377D">
        <w:rPr>
          <w:rFonts w:ascii="Arial" w:hAnsi="Arial" w:cs="Arial"/>
          <w:b/>
          <w:bCs/>
          <w:sz w:val="22"/>
          <w:szCs w:val="22"/>
        </w:rPr>
        <w:t>Areas/items cleaned</w:t>
      </w:r>
    </w:p>
    <w:tbl>
      <w:tblPr>
        <w:tblStyle w:val="TableGrid"/>
        <w:tblW w:w="9676" w:type="dxa"/>
        <w:tblLayout w:type="fixed"/>
        <w:tblLook w:val="0000" w:firstRow="0" w:lastRow="0" w:firstColumn="0" w:lastColumn="0" w:noHBand="0" w:noVBand="0"/>
      </w:tblPr>
      <w:tblGrid>
        <w:gridCol w:w="4838"/>
        <w:gridCol w:w="4838"/>
      </w:tblGrid>
      <w:tr w:rsidR="00D17DB4" w:rsidRPr="00D17DB4" w14:paraId="004C2E57" w14:textId="77777777" w:rsidTr="00D17DB4">
        <w:trPr>
          <w:trHeight w:val="103"/>
        </w:trPr>
        <w:tc>
          <w:tcPr>
            <w:tcW w:w="4838" w:type="dxa"/>
          </w:tcPr>
          <w:p w14:paraId="266E2C68" w14:textId="506A2E62" w:rsidR="00D17DB4" w:rsidRPr="00D17DB4" w:rsidRDefault="00D17DB4" w:rsidP="00D17DB4">
            <w:pPr>
              <w:autoSpaceDE w:val="0"/>
              <w:autoSpaceDN w:val="0"/>
              <w:adjustRightInd w:val="0"/>
              <w:ind w:left="60"/>
              <w:rPr>
                <w:rFonts w:ascii="Arial" w:hAnsi="Arial" w:cs="Arial"/>
                <w:color w:val="000000"/>
                <w:sz w:val="22"/>
                <w:szCs w:val="22"/>
              </w:rPr>
            </w:pPr>
            <w:r w:rsidRPr="00D17DB4">
              <w:rPr>
                <w:rFonts w:ascii="Arial" w:hAnsi="Arial" w:cs="Arial"/>
                <w:b/>
                <w:bCs/>
                <w:color w:val="000000"/>
                <w:sz w:val="22"/>
                <w:szCs w:val="22"/>
              </w:rPr>
              <w:t>Action</w:t>
            </w:r>
          </w:p>
        </w:tc>
        <w:tc>
          <w:tcPr>
            <w:tcW w:w="4838" w:type="dxa"/>
          </w:tcPr>
          <w:p w14:paraId="6BAA5357" w14:textId="7777777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b/>
                <w:bCs/>
                <w:color w:val="000000"/>
                <w:sz w:val="22"/>
                <w:szCs w:val="22"/>
              </w:rPr>
              <w:t>Procedure</w:t>
            </w:r>
          </w:p>
        </w:tc>
      </w:tr>
      <w:tr w:rsidR="00D17DB4" w:rsidRPr="00D17DB4" w14:paraId="3C1F731B" w14:textId="77777777" w:rsidTr="00D17DB4">
        <w:trPr>
          <w:trHeight w:val="229"/>
        </w:trPr>
        <w:tc>
          <w:tcPr>
            <w:tcW w:w="4838" w:type="dxa"/>
          </w:tcPr>
          <w:p w14:paraId="059A6B4B" w14:textId="7777777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Every occupied room and dog area</w:t>
            </w:r>
          </w:p>
        </w:tc>
        <w:tc>
          <w:tcPr>
            <w:tcW w:w="4838" w:type="dxa"/>
          </w:tcPr>
          <w:p w14:paraId="1012CBC1" w14:textId="42CFADD2"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Cleaned at</w:t>
            </w:r>
            <w:r>
              <w:rPr>
                <w:rFonts w:ascii="Arial" w:hAnsi="Arial" w:cs="Arial"/>
                <w:color w:val="000000"/>
                <w:sz w:val="22"/>
                <w:szCs w:val="22"/>
              </w:rPr>
              <w:t xml:space="preserve"> </w:t>
            </w:r>
            <w:r w:rsidRPr="00D17DB4">
              <w:rPr>
                <w:rFonts w:ascii="Arial" w:hAnsi="Arial" w:cs="Arial"/>
                <w:color w:val="000000"/>
                <w:sz w:val="22"/>
                <w:szCs w:val="22"/>
              </w:rPr>
              <w:t>end of</w:t>
            </w:r>
            <w:r>
              <w:rPr>
                <w:rFonts w:ascii="Arial" w:hAnsi="Arial" w:cs="Arial"/>
                <w:color w:val="000000"/>
                <w:sz w:val="22"/>
                <w:szCs w:val="22"/>
              </w:rPr>
              <w:t xml:space="preserve"> </w:t>
            </w:r>
            <w:r w:rsidRPr="00D17DB4">
              <w:rPr>
                <w:rFonts w:ascii="Arial" w:hAnsi="Arial" w:cs="Arial"/>
                <w:color w:val="000000"/>
                <w:sz w:val="22"/>
                <w:szCs w:val="22"/>
              </w:rPr>
              <w:t xml:space="preserve">each day and when </w:t>
            </w:r>
            <w:proofErr w:type="gramStart"/>
            <w:r w:rsidRPr="00D17DB4">
              <w:rPr>
                <w:rFonts w:ascii="Arial" w:hAnsi="Arial" w:cs="Arial"/>
                <w:color w:val="000000"/>
                <w:sz w:val="22"/>
                <w:szCs w:val="22"/>
              </w:rPr>
              <w:t>necessary</w:t>
            </w:r>
            <w:proofErr w:type="gramEnd"/>
            <w:r w:rsidRPr="00D17DB4">
              <w:rPr>
                <w:rFonts w:ascii="Arial" w:hAnsi="Arial" w:cs="Arial"/>
                <w:color w:val="000000"/>
                <w:sz w:val="22"/>
                <w:szCs w:val="22"/>
              </w:rPr>
              <w:t xml:space="preserve"> throughout day.</w:t>
            </w:r>
          </w:p>
        </w:tc>
      </w:tr>
      <w:tr w:rsidR="00D17DB4" w:rsidRPr="00D17DB4" w14:paraId="57519E63" w14:textId="77777777" w:rsidTr="00D17DB4">
        <w:trPr>
          <w:trHeight w:val="230"/>
        </w:trPr>
        <w:tc>
          <w:tcPr>
            <w:tcW w:w="4838" w:type="dxa"/>
          </w:tcPr>
          <w:p w14:paraId="1D8FAB1D" w14:textId="7777777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 xml:space="preserve">Dogs removed from areas being cleaned </w:t>
            </w:r>
          </w:p>
        </w:tc>
        <w:tc>
          <w:tcPr>
            <w:tcW w:w="4838" w:type="dxa"/>
          </w:tcPr>
          <w:p w14:paraId="2BA440AB" w14:textId="7777777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Until cleaned surfaces dry</w:t>
            </w:r>
          </w:p>
        </w:tc>
      </w:tr>
      <w:tr w:rsidR="00D17DB4" w:rsidRPr="00D17DB4" w14:paraId="741CC2DC" w14:textId="77777777" w:rsidTr="00D17DB4">
        <w:trPr>
          <w:trHeight w:val="356"/>
        </w:trPr>
        <w:tc>
          <w:tcPr>
            <w:tcW w:w="4838" w:type="dxa"/>
          </w:tcPr>
          <w:p w14:paraId="713613A1" w14:textId="08C2A3A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Faeces</w:t>
            </w:r>
            <w:r w:rsidR="0067377D">
              <w:rPr>
                <w:rFonts w:ascii="Arial" w:hAnsi="Arial" w:cs="Arial"/>
                <w:color w:val="000000"/>
                <w:sz w:val="22"/>
                <w:szCs w:val="22"/>
              </w:rPr>
              <w:t xml:space="preserve"> </w:t>
            </w:r>
            <w:r w:rsidRPr="00D17DB4">
              <w:rPr>
                <w:rFonts w:ascii="Arial" w:hAnsi="Arial" w:cs="Arial"/>
                <w:color w:val="000000"/>
                <w:sz w:val="22"/>
                <w:szCs w:val="22"/>
              </w:rPr>
              <w:t>and soiled bedding removed from all areas when necessary</w:t>
            </w:r>
          </w:p>
        </w:tc>
        <w:tc>
          <w:tcPr>
            <w:tcW w:w="4838" w:type="dxa"/>
          </w:tcPr>
          <w:p w14:paraId="429BF542" w14:textId="23231F28"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 xml:space="preserve">Soiled bedding, towels, </w:t>
            </w:r>
            <w:proofErr w:type="gramStart"/>
            <w:r w:rsidRPr="00D17DB4">
              <w:rPr>
                <w:rFonts w:ascii="Arial" w:hAnsi="Arial" w:cs="Arial"/>
                <w:color w:val="000000"/>
                <w:sz w:val="22"/>
                <w:szCs w:val="22"/>
              </w:rPr>
              <w:t>blankets</w:t>
            </w:r>
            <w:proofErr w:type="gramEnd"/>
            <w:r w:rsidRPr="00D17DB4">
              <w:rPr>
                <w:rFonts w:ascii="Arial" w:hAnsi="Arial" w:cs="Arial"/>
                <w:color w:val="000000"/>
                <w:sz w:val="22"/>
                <w:szCs w:val="22"/>
              </w:rPr>
              <w:t xml:space="preserve"> and toys </w:t>
            </w:r>
            <w:r>
              <w:rPr>
                <w:rFonts w:ascii="Arial" w:hAnsi="Arial" w:cs="Arial"/>
                <w:color w:val="000000"/>
                <w:sz w:val="22"/>
                <w:szCs w:val="22"/>
              </w:rPr>
              <w:t>removed i</w:t>
            </w:r>
            <w:r w:rsidRPr="00D17DB4">
              <w:rPr>
                <w:rFonts w:ascii="Arial" w:hAnsi="Arial" w:cs="Arial"/>
                <w:color w:val="000000"/>
                <w:sz w:val="22"/>
                <w:szCs w:val="22"/>
              </w:rPr>
              <w:t>mmediately and washed.</w:t>
            </w:r>
          </w:p>
        </w:tc>
      </w:tr>
      <w:tr w:rsidR="00D17DB4" w:rsidRPr="00D17DB4" w14:paraId="542C28A1" w14:textId="77777777" w:rsidTr="00D17DB4">
        <w:trPr>
          <w:trHeight w:val="230"/>
        </w:trPr>
        <w:tc>
          <w:tcPr>
            <w:tcW w:w="4838" w:type="dxa"/>
          </w:tcPr>
          <w:p w14:paraId="0E6C629E" w14:textId="7777777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Rooms to be disinfected at least once a week</w:t>
            </w:r>
          </w:p>
        </w:tc>
        <w:tc>
          <w:tcPr>
            <w:tcW w:w="4838" w:type="dxa"/>
          </w:tcPr>
          <w:p w14:paraId="6F100211" w14:textId="7777777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 xml:space="preserve">Each occupied room disinfected at the end of every day.  </w:t>
            </w:r>
          </w:p>
        </w:tc>
      </w:tr>
      <w:tr w:rsidR="00D17DB4" w:rsidRPr="00D17DB4" w14:paraId="5F2DD6C7" w14:textId="77777777" w:rsidTr="00D17DB4">
        <w:trPr>
          <w:trHeight w:val="229"/>
        </w:trPr>
        <w:tc>
          <w:tcPr>
            <w:tcW w:w="4838" w:type="dxa"/>
          </w:tcPr>
          <w:p w14:paraId="3D1F9C67" w14:textId="2E0CFD6F"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Rooms</w:t>
            </w:r>
            <w:r w:rsidR="0067377D">
              <w:rPr>
                <w:rFonts w:ascii="Arial" w:hAnsi="Arial" w:cs="Arial"/>
                <w:color w:val="000000"/>
                <w:sz w:val="22"/>
                <w:szCs w:val="22"/>
              </w:rPr>
              <w:t xml:space="preserve"> </w:t>
            </w:r>
            <w:r w:rsidRPr="00D17DB4">
              <w:rPr>
                <w:rFonts w:ascii="Arial" w:hAnsi="Arial" w:cs="Arial"/>
                <w:color w:val="000000"/>
                <w:sz w:val="22"/>
                <w:szCs w:val="22"/>
              </w:rPr>
              <w:t xml:space="preserve">to be disinfected on occupancy change </w:t>
            </w:r>
          </w:p>
        </w:tc>
        <w:tc>
          <w:tcPr>
            <w:tcW w:w="4838" w:type="dxa"/>
          </w:tcPr>
          <w:p w14:paraId="00BFF530" w14:textId="77777777" w:rsidR="00D17DB4" w:rsidRPr="00D17DB4" w:rsidRDefault="00D17DB4" w:rsidP="00D17DB4">
            <w:pPr>
              <w:autoSpaceDE w:val="0"/>
              <w:autoSpaceDN w:val="0"/>
              <w:adjustRightInd w:val="0"/>
              <w:rPr>
                <w:rFonts w:ascii="Arial" w:hAnsi="Arial" w:cs="Arial"/>
                <w:color w:val="000000"/>
                <w:sz w:val="22"/>
                <w:szCs w:val="22"/>
              </w:rPr>
            </w:pPr>
            <w:r w:rsidRPr="00D17DB4">
              <w:rPr>
                <w:rFonts w:ascii="Arial" w:hAnsi="Arial" w:cs="Arial"/>
                <w:color w:val="000000"/>
                <w:sz w:val="22"/>
                <w:szCs w:val="22"/>
              </w:rPr>
              <w:t>All rooms disinfected on occupancy change.</w:t>
            </w:r>
          </w:p>
        </w:tc>
      </w:tr>
      <w:tr w:rsidR="0067377D" w:rsidRPr="00D17DB4" w14:paraId="11857E86" w14:textId="77777777" w:rsidTr="00D17DB4">
        <w:trPr>
          <w:trHeight w:val="229"/>
        </w:trPr>
        <w:tc>
          <w:tcPr>
            <w:tcW w:w="4838" w:type="dxa"/>
          </w:tcPr>
          <w:p w14:paraId="5035A702" w14:textId="67D427F9" w:rsidR="0067377D" w:rsidRPr="00D17DB4" w:rsidRDefault="0067377D" w:rsidP="0067377D">
            <w:pPr>
              <w:autoSpaceDE w:val="0"/>
              <w:autoSpaceDN w:val="0"/>
              <w:adjustRightInd w:val="0"/>
              <w:rPr>
                <w:rFonts w:ascii="Arial" w:hAnsi="Arial" w:cs="Arial"/>
                <w:color w:val="000000"/>
                <w:sz w:val="22"/>
                <w:szCs w:val="22"/>
              </w:rPr>
            </w:pPr>
            <w:r w:rsidRPr="0067377D">
              <w:rPr>
                <w:rFonts w:ascii="Arial" w:hAnsi="Arial" w:cs="Arial"/>
                <w:color w:val="000000"/>
                <w:sz w:val="22"/>
                <w:szCs w:val="22"/>
              </w:rPr>
              <w:t>Cleaning of communal indoor</w:t>
            </w:r>
            <w:r>
              <w:rPr>
                <w:rFonts w:ascii="Arial" w:hAnsi="Arial" w:cs="Arial"/>
                <w:color w:val="000000"/>
                <w:sz w:val="22"/>
                <w:szCs w:val="22"/>
              </w:rPr>
              <w:t xml:space="preserve"> </w:t>
            </w:r>
            <w:r w:rsidRPr="0067377D">
              <w:rPr>
                <w:rFonts w:ascii="Arial" w:hAnsi="Arial" w:cs="Arial"/>
                <w:color w:val="000000"/>
                <w:sz w:val="22"/>
                <w:szCs w:val="22"/>
              </w:rPr>
              <w:t>areas</w:t>
            </w:r>
          </w:p>
        </w:tc>
        <w:tc>
          <w:tcPr>
            <w:tcW w:w="4838" w:type="dxa"/>
          </w:tcPr>
          <w:p w14:paraId="3554CE92" w14:textId="510E7AAF" w:rsidR="0067377D" w:rsidRPr="00D17DB4" w:rsidRDefault="0067377D" w:rsidP="0067377D">
            <w:pPr>
              <w:autoSpaceDE w:val="0"/>
              <w:autoSpaceDN w:val="0"/>
              <w:adjustRightInd w:val="0"/>
              <w:rPr>
                <w:rFonts w:ascii="Arial" w:hAnsi="Arial" w:cs="Arial"/>
                <w:color w:val="000000"/>
                <w:sz w:val="22"/>
                <w:szCs w:val="22"/>
              </w:rPr>
            </w:pPr>
            <w:r w:rsidRPr="0067377D">
              <w:rPr>
                <w:rFonts w:ascii="Arial" w:hAnsi="Arial" w:cs="Arial"/>
                <w:color w:val="000000"/>
                <w:sz w:val="22"/>
                <w:szCs w:val="22"/>
              </w:rPr>
              <w:t>All areas</w:t>
            </w:r>
            <w:r>
              <w:rPr>
                <w:rFonts w:ascii="Arial" w:hAnsi="Arial" w:cs="Arial"/>
                <w:color w:val="000000"/>
                <w:sz w:val="22"/>
                <w:szCs w:val="22"/>
              </w:rPr>
              <w:t xml:space="preserve"> </w:t>
            </w:r>
            <w:r w:rsidRPr="0067377D">
              <w:rPr>
                <w:rFonts w:ascii="Arial" w:hAnsi="Arial" w:cs="Arial"/>
                <w:color w:val="000000"/>
                <w:sz w:val="22"/>
                <w:szCs w:val="22"/>
              </w:rPr>
              <w:t>disinfected once a day.</w:t>
            </w:r>
          </w:p>
        </w:tc>
      </w:tr>
      <w:tr w:rsidR="0067377D" w:rsidRPr="00D17DB4" w14:paraId="43CEDD26" w14:textId="77777777" w:rsidTr="00D17DB4">
        <w:trPr>
          <w:trHeight w:val="229"/>
        </w:trPr>
        <w:tc>
          <w:tcPr>
            <w:tcW w:w="4838" w:type="dxa"/>
          </w:tcPr>
          <w:p w14:paraId="43250533" w14:textId="7206D1A5" w:rsidR="0067377D" w:rsidRPr="0067377D" w:rsidRDefault="0067377D" w:rsidP="0067377D">
            <w:pPr>
              <w:autoSpaceDE w:val="0"/>
              <w:autoSpaceDN w:val="0"/>
              <w:adjustRightInd w:val="0"/>
              <w:rPr>
                <w:rFonts w:ascii="Arial" w:hAnsi="Arial" w:cs="Arial"/>
                <w:color w:val="000000"/>
                <w:sz w:val="22"/>
                <w:szCs w:val="22"/>
              </w:rPr>
            </w:pPr>
            <w:r w:rsidRPr="0067377D">
              <w:rPr>
                <w:rFonts w:ascii="Arial" w:hAnsi="Arial" w:cs="Arial"/>
                <w:color w:val="000000"/>
                <w:sz w:val="22"/>
                <w:szCs w:val="22"/>
              </w:rPr>
              <w:t>Cleaning of communal outside areas</w:t>
            </w:r>
          </w:p>
        </w:tc>
        <w:tc>
          <w:tcPr>
            <w:tcW w:w="4838" w:type="dxa"/>
          </w:tcPr>
          <w:p w14:paraId="7E454E04" w14:textId="0E009125" w:rsidR="0067377D" w:rsidRPr="0067377D" w:rsidRDefault="0067377D" w:rsidP="0067377D">
            <w:pPr>
              <w:autoSpaceDE w:val="0"/>
              <w:autoSpaceDN w:val="0"/>
              <w:adjustRightInd w:val="0"/>
              <w:rPr>
                <w:rFonts w:ascii="Arial" w:hAnsi="Arial" w:cs="Arial"/>
                <w:color w:val="000000"/>
                <w:sz w:val="22"/>
                <w:szCs w:val="22"/>
              </w:rPr>
            </w:pPr>
            <w:r w:rsidRPr="0067377D">
              <w:rPr>
                <w:rFonts w:ascii="Arial" w:hAnsi="Arial" w:cs="Arial"/>
                <w:color w:val="000000"/>
                <w:sz w:val="22"/>
                <w:szCs w:val="22"/>
              </w:rPr>
              <w:t>Patio and artificial</w:t>
            </w:r>
            <w:r>
              <w:rPr>
                <w:rFonts w:ascii="Arial" w:hAnsi="Arial" w:cs="Arial"/>
                <w:color w:val="000000"/>
                <w:sz w:val="22"/>
                <w:szCs w:val="22"/>
              </w:rPr>
              <w:t xml:space="preserve"> </w:t>
            </w:r>
            <w:r w:rsidRPr="0067377D">
              <w:rPr>
                <w:rFonts w:ascii="Arial" w:hAnsi="Arial" w:cs="Arial"/>
                <w:color w:val="000000"/>
                <w:sz w:val="22"/>
                <w:szCs w:val="22"/>
              </w:rPr>
              <w:t>lawn disinfected</w:t>
            </w:r>
            <w:r>
              <w:rPr>
                <w:rFonts w:ascii="Arial" w:hAnsi="Arial" w:cs="Arial"/>
                <w:color w:val="000000"/>
                <w:sz w:val="22"/>
                <w:szCs w:val="22"/>
              </w:rPr>
              <w:t xml:space="preserve"> </w:t>
            </w:r>
            <w:r w:rsidRPr="0067377D">
              <w:rPr>
                <w:rFonts w:ascii="Arial" w:hAnsi="Arial" w:cs="Arial"/>
                <w:color w:val="000000"/>
                <w:sz w:val="22"/>
                <w:szCs w:val="22"/>
              </w:rPr>
              <w:t>once a week.</w:t>
            </w:r>
            <w:r>
              <w:rPr>
                <w:rFonts w:ascii="Arial" w:hAnsi="Arial" w:cs="Arial"/>
                <w:color w:val="000000"/>
                <w:sz w:val="22"/>
                <w:szCs w:val="22"/>
              </w:rPr>
              <w:t xml:space="preserve"> </w:t>
            </w:r>
            <w:r w:rsidRPr="0067377D">
              <w:rPr>
                <w:rFonts w:ascii="Arial" w:hAnsi="Arial" w:cs="Arial"/>
                <w:color w:val="000000"/>
                <w:sz w:val="22"/>
                <w:szCs w:val="22"/>
              </w:rPr>
              <w:t>Artificial</w:t>
            </w:r>
            <w:r>
              <w:rPr>
                <w:rFonts w:ascii="Arial" w:hAnsi="Arial" w:cs="Arial"/>
                <w:color w:val="000000"/>
                <w:sz w:val="22"/>
                <w:szCs w:val="22"/>
              </w:rPr>
              <w:t xml:space="preserve"> </w:t>
            </w:r>
            <w:r w:rsidRPr="0067377D">
              <w:rPr>
                <w:rFonts w:ascii="Arial" w:hAnsi="Arial" w:cs="Arial"/>
                <w:color w:val="000000"/>
                <w:sz w:val="22"/>
                <w:szCs w:val="22"/>
              </w:rPr>
              <w:t>lawn</w:t>
            </w:r>
            <w:r>
              <w:rPr>
                <w:rFonts w:ascii="Arial" w:hAnsi="Arial" w:cs="Arial"/>
                <w:color w:val="000000"/>
                <w:sz w:val="22"/>
                <w:szCs w:val="22"/>
              </w:rPr>
              <w:t xml:space="preserve"> </w:t>
            </w:r>
            <w:r w:rsidRPr="0067377D">
              <w:rPr>
                <w:rFonts w:ascii="Arial" w:hAnsi="Arial" w:cs="Arial"/>
                <w:color w:val="000000"/>
                <w:sz w:val="22"/>
                <w:szCs w:val="22"/>
              </w:rPr>
              <w:t>washed after soiling by pets.</w:t>
            </w:r>
          </w:p>
        </w:tc>
      </w:tr>
      <w:tr w:rsidR="0067377D" w:rsidRPr="00D17DB4" w14:paraId="230084EC" w14:textId="77777777" w:rsidTr="00D17DB4">
        <w:trPr>
          <w:trHeight w:val="229"/>
        </w:trPr>
        <w:tc>
          <w:tcPr>
            <w:tcW w:w="4838" w:type="dxa"/>
          </w:tcPr>
          <w:p w14:paraId="2A01796E" w14:textId="65F80AD4" w:rsidR="0067377D" w:rsidRPr="0067377D" w:rsidRDefault="0067377D" w:rsidP="0067377D">
            <w:pPr>
              <w:autoSpaceDE w:val="0"/>
              <w:autoSpaceDN w:val="0"/>
              <w:adjustRightInd w:val="0"/>
              <w:rPr>
                <w:rFonts w:ascii="Arial" w:hAnsi="Arial" w:cs="Arial"/>
                <w:color w:val="000000"/>
                <w:sz w:val="22"/>
                <w:szCs w:val="22"/>
              </w:rPr>
            </w:pPr>
            <w:r w:rsidRPr="0067377D">
              <w:rPr>
                <w:rFonts w:ascii="Arial" w:hAnsi="Arial" w:cs="Arial"/>
                <w:color w:val="000000"/>
                <w:sz w:val="22"/>
                <w:szCs w:val="22"/>
              </w:rPr>
              <w:t>Cleaning of bedding and dog beds</w:t>
            </w:r>
          </w:p>
        </w:tc>
        <w:tc>
          <w:tcPr>
            <w:tcW w:w="4838" w:type="dxa"/>
          </w:tcPr>
          <w:p w14:paraId="159C29E9" w14:textId="516938FD" w:rsidR="0067377D" w:rsidRPr="0067377D" w:rsidRDefault="0067377D" w:rsidP="0067377D">
            <w:pPr>
              <w:autoSpaceDE w:val="0"/>
              <w:autoSpaceDN w:val="0"/>
              <w:adjustRightInd w:val="0"/>
              <w:rPr>
                <w:rFonts w:ascii="Arial" w:hAnsi="Arial" w:cs="Arial"/>
                <w:color w:val="000000"/>
                <w:sz w:val="22"/>
                <w:szCs w:val="22"/>
              </w:rPr>
            </w:pPr>
            <w:r w:rsidRPr="0067377D">
              <w:rPr>
                <w:rFonts w:ascii="Arial" w:hAnsi="Arial" w:cs="Arial"/>
                <w:color w:val="000000"/>
                <w:sz w:val="22"/>
                <w:szCs w:val="22"/>
              </w:rPr>
              <w:t>Soiled bedding, towels, blankets removed</w:t>
            </w:r>
            <w:r>
              <w:rPr>
                <w:rFonts w:ascii="Arial" w:hAnsi="Arial" w:cs="Arial"/>
                <w:color w:val="000000"/>
                <w:sz w:val="22"/>
                <w:szCs w:val="22"/>
              </w:rPr>
              <w:t xml:space="preserve"> </w:t>
            </w:r>
            <w:r w:rsidRPr="0067377D">
              <w:rPr>
                <w:rFonts w:ascii="Arial" w:hAnsi="Arial" w:cs="Arial"/>
                <w:color w:val="000000"/>
                <w:sz w:val="22"/>
                <w:szCs w:val="22"/>
              </w:rPr>
              <w:t>immediately and washed.</w:t>
            </w:r>
            <w:r>
              <w:rPr>
                <w:rFonts w:ascii="Arial" w:hAnsi="Arial" w:cs="Arial"/>
                <w:color w:val="000000"/>
                <w:sz w:val="22"/>
                <w:szCs w:val="22"/>
              </w:rPr>
              <w:t xml:space="preserve"> </w:t>
            </w:r>
            <w:r w:rsidRPr="0067377D">
              <w:rPr>
                <w:rFonts w:ascii="Arial" w:hAnsi="Arial" w:cs="Arial"/>
                <w:color w:val="000000"/>
                <w:sz w:val="22"/>
                <w:szCs w:val="22"/>
              </w:rPr>
              <w:t>All</w:t>
            </w:r>
            <w:r>
              <w:rPr>
                <w:rFonts w:ascii="Arial" w:hAnsi="Arial" w:cs="Arial"/>
                <w:color w:val="000000"/>
                <w:sz w:val="22"/>
                <w:szCs w:val="22"/>
              </w:rPr>
              <w:t xml:space="preserve"> </w:t>
            </w:r>
            <w:r w:rsidRPr="0067377D">
              <w:rPr>
                <w:rFonts w:ascii="Arial" w:hAnsi="Arial" w:cs="Arial"/>
                <w:color w:val="000000"/>
                <w:sz w:val="22"/>
                <w:szCs w:val="22"/>
              </w:rPr>
              <w:t>beds washed once a week</w:t>
            </w:r>
            <w:r>
              <w:rPr>
                <w:rFonts w:ascii="Arial" w:hAnsi="Arial" w:cs="Arial"/>
                <w:color w:val="000000"/>
                <w:sz w:val="22"/>
                <w:szCs w:val="22"/>
              </w:rPr>
              <w:t xml:space="preserve"> </w:t>
            </w:r>
            <w:r w:rsidRPr="0067377D">
              <w:rPr>
                <w:rFonts w:ascii="Arial" w:hAnsi="Arial" w:cs="Arial"/>
                <w:color w:val="000000"/>
                <w:sz w:val="22"/>
                <w:szCs w:val="22"/>
              </w:rPr>
              <w:t>or at change of occupancy.</w:t>
            </w:r>
          </w:p>
        </w:tc>
      </w:tr>
      <w:tr w:rsidR="0067377D" w:rsidRPr="00D17DB4" w14:paraId="7169B62D" w14:textId="77777777" w:rsidTr="00D17DB4">
        <w:trPr>
          <w:trHeight w:val="229"/>
        </w:trPr>
        <w:tc>
          <w:tcPr>
            <w:tcW w:w="4838" w:type="dxa"/>
          </w:tcPr>
          <w:p w14:paraId="6CC86275" w14:textId="7F7ECDEF" w:rsidR="0067377D" w:rsidRPr="0067377D" w:rsidRDefault="0067377D" w:rsidP="0067377D">
            <w:pPr>
              <w:autoSpaceDE w:val="0"/>
              <w:autoSpaceDN w:val="0"/>
              <w:adjustRightInd w:val="0"/>
              <w:rPr>
                <w:rFonts w:ascii="Arial" w:hAnsi="Arial" w:cs="Arial"/>
                <w:color w:val="000000"/>
                <w:sz w:val="22"/>
                <w:szCs w:val="22"/>
              </w:rPr>
            </w:pPr>
            <w:r w:rsidRPr="0067377D">
              <w:rPr>
                <w:rFonts w:ascii="Arial" w:hAnsi="Arial" w:cs="Arial"/>
                <w:color w:val="000000"/>
                <w:sz w:val="22"/>
                <w:szCs w:val="22"/>
              </w:rPr>
              <w:t>Cleaning of toys and equipment</w:t>
            </w:r>
          </w:p>
        </w:tc>
        <w:tc>
          <w:tcPr>
            <w:tcW w:w="4838" w:type="dxa"/>
          </w:tcPr>
          <w:p w14:paraId="5E7609FA" w14:textId="407FACAE" w:rsidR="0067377D" w:rsidRPr="0067377D" w:rsidRDefault="0067377D" w:rsidP="0067377D">
            <w:pPr>
              <w:autoSpaceDE w:val="0"/>
              <w:autoSpaceDN w:val="0"/>
              <w:adjustRightInd w:val="0"/>
              <w:rPr>
                <w:rFonts w:ascii="Arial" w:hAnsi="Arial" w:cs="Arial"/>
                <w:color w:val="000000"/>
                <w:sz w:val="22"/>
                <w:szCs w:val="22"/>
              </w:rPr>
            </w:pPr>
            <w:r w:rsidRPr="0067377D">
              <w:rPr>
                <w:rFonts w:ascii="Arial" w:hAnsi="Arial" w:cs="Arial"/>
                <w:color w:val="000000"/>
                <w:sz w:val="22"/>
                <w:szCs w:val="22"/>
              </w:rPr>
              <w:t>Soiled toys removed</w:t>
            </w:r>
            <w:r>
              <w:rPr>
                <w:rFonts w:ascii="Arial" w:hAnsi="Arial" w:cs="Arial"/>
                <w:color w:val="000000"/>
                <w:sz w:val="22"/>
                <w:szCs w:val="22"/>
              </w:rPr>
              <w:t xml:space="preserve"> </w:t>
            </w:r>
            <w:r w:rsidRPr="0067377D">
              <w:rPr>
                <w:rFonts w:ascii="Arial" w:hAnsi="Arial" w:cs="Arial"/>
                <w:color w:val="000000"/>
                <w:sz w:val="22"/>
                <w:szCs w:val="22"/>
              </w:rPr>
              <w:t>immediately and washed.</w:t>
            </w:r>
            <w:r>
              <w:rPr>
                <w:rFonts w:ascii="Arial" w:hAnsi="Arial" w:cs="Arial"/>
                <w:color w:val="000000"/>
                <w:sz w:val="22"/>
                <w:szCs w:val="22"/>
              </w:rPr>
              <w:t xml:space="preserve"> </w:t>
            </w:r>
            <w:proofErr w:type="gramStart"/>
            <w:r w:rsidRPr="0067377D">
              <w:rPr>
                <w:rFonts w:ascii="Arial" w:hAnsi="Arial" w:cs="Arial"/>
                <w:color w:val="000000"/>
                <w:sz w:val="22"/>
                <w:szCs w:val="22"/>
              </w:rPr>
              <w:t>All</w:t>
            </w:r>
            <w:proofErr w:type="gramEnd"/>
            <w:r w:rsidRPr="0067377D">
              <w:rPr>
                <w:rFonts w:ascii="Arial" w:hAnsi="Arial" w:cs="Arial"/>
                <w:color w:val="000000"/>
                <w:sz w:val="22"/>
                <w:szCs w:val="22"/>
              </w:rPr>
              <w:t xml:space="preserve"> toys</w:t>
            </w:r>
            <w:r>
              <w:rPr>
                <w:rFonts w:ascii="Arial" w:hAnsi="Arial" w:cs="Arial"/>
                <w:color w:val="000000"/>
                <w:sz w:val="22"/>
                <w:szCs w:val="22"/>
              </w:rPr>
              <w:t xml:space="preserve"> </w:t>
            </w:r>
            <w:r w:rsidRPr="0067377D">
              <w:rPr>
                <w:rFonts w:ascii="Arial" w:hAnsi="Arial" w:cs="Arial"/>
                <w:color w:val="000000"/>
                <w:sz w:val="22"/>
                <w:szCs w:val="22"/>
              </w:rPr>
              <w:t>washed once a week</w:t>
            </w:r>
            <w:r>
              <w:rPr>
                <w:rFonts w:ascii="Arial" w:hAnsi="Arial" w:cs="Arial"/>
                <w:color w:val="000000"/>
                <w:sz w:val="22"/>
                <w:szCs w:val="22"/>
              </w:rPr>
              <w:t xml:space="preserve"> </w:t>
            </w:r>
            <w:r w:rsidRPr="0067377D">
              <w:rPr>
                <w:rFonts w:ascii="Arial" w:hAnsi="Arial" w:cs="Arial"/>
                <w:color w:val="000000"/>
                <w:sz w:val="22"/>
                <w:szCs w:val="22"/>
              </w:rPr>
              <w:t>or at change of occupancy.</w:t>
            </w:r>
          </w:p>
        </w:tc>
      </w:tr>
    </w:tbl>
    <w:p w14:paraId="703043E5" w14:textId="436354E7" w:rsidR="00D17DB4" w:rsidRDefault="00D17DB4" w:rsidP="00D17DB4">
      <w:pPr>
        <w:ind w:left="60"/>
      </w:pPr>
    </w:p>
    <w:p w14:paraId="54BD09FE" w14:textId="77777777" w:rsidR="0067377D" w:rsidRDefault="0067377D" w:rsidP="00D17DB4">
      <w:pPr>
        <w:ind w:left="60"/>
      </w:pPr>
    </w:p>
    <w:sectPr w:rsidR="0067377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3C06" w14:textId="77777777" w:rsidR="007A20E5" w:rsidRDefault="007A20E5" w:rsidP="00473E7B">
      <w:r>
        <w:separator/>
      </w:r>
    </w:p>
  </w:endnote>
  <w:endnote w:type="continuationSeparator" w:id="0">
    <w:p w14:paraId="0A2B241C" w14:textId="77777777" w:rsidR="007A20E5" w:rsidRDefault="007A20E5" w:rsidP="0047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0025" w14:textId="77777777" w:rsidR="00473E7B" w:rsidRDefault="00473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CB55" w14:textId="77777777" w:rsidR="00473E7B" w:rsidRDefault="00473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496E" w14:textId="77777777" w:rsidR="00473E7B" w:rsidRDefault="00473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110CC" w14:textId="77777777" w:rsidR="007A20E5" w:rsidRDefault="007A20E5" w:rsidP="00473E7B">
      <w:r>
        <w:separator/>
      </w:r>
    </w:p>
  </w:footnote>
  <w:footnote w:type="continuationSeparator" w:id="0">
    <w:p w14:paraId="0A7455E4" w14:textId="77777777" w:rsidR="007A20E5" w:rsidRDefault="007A20E5" w:rsidP="00473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49F2" w14:textId="77777777" w:rsidR="00473E7B" w:rsidRDefault="00473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EBE3" w14:textId="0129E5BA" w:rsidR="00473E7B" w:rsidRDefault="00473E7B" w:rsidP="00473E7B">
    <w:pPr>
      <w:pStyle w:val="Title"/>
    </w:pPr>
    <w:r>
      <w:t>4MuddyPawz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9A85" w14:textId="77777777" w:rsidR="00473E7B" w:rsidRDefault="00473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F71BF"/>
    <w:multiLevelType w:val="hybridMultilevel"/>
    <w:tmpl w:val="6CFC91A6"/>
    <w:lvl w:ilvl="0" w:tplc="2ACA0AE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46600E54"/>
    <w:multiLevelType w:val="hybridMultilevel"/>
    <w:tmpl w:val="6CFC91A6"/>
    <w:lvl w:ilvl="0" w:tplc="2ACA0AE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B4"/>
    <w:rsid w:val="00473E7B"/>
    <w:rsid w:val="0067377D"/>
    <w:rsid w:val="007A20E5"/>
    <w:rsid w:val="00D17DB4"/>
    <w:rsid w:val="00DD3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AB2572"/>
  <w15:chartTrackingRefBased/>
  <w15:docId w15:val="{782E7974-E5A2-854B-946B-A5A2C7AD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7DB4"/>
    <w:pPr>
      <w:autoSpaceDE w:val="0"/>
      <w:autoSpaceDN w:val="0"/>
      <w:adjustRightInd w:val="0"/>
    </w:pPr>
    <w:rPr>
      <w:rFonts w:ascii="Arial" w:hAnsi="Arial" w:cs="Arial"/>
      <w:color w:val="000000"/>
    </w:rPr>
  </w:style>
  <w:style w:type="paragraph" w:styleId="ListParagraph">
    <w:name w:val="List Paragraph"/>
    <w:basedOn w:val="Normal"/>
    <w:uiPriority w:val="34"/>
    <w:qFormat/>
    <w:rsid w:val="00D17DB4"/>
    <w:pPr>
      <w:ind w:left="720"/>
      <w:contextualSpacing/>
    </w:pPr>
  </w:style>
  <w:style w:type="table" w:styleId="TableGrid">
    <w:name w:val="Table Grid"/>
    <w:basedOn w:val="TableNormal"/>
    <w:uiPriority w:val="39"/>
    <w:rsid w:val="00D17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3E7B"/>
    <w:pPr>
      <w:tabs>
        <w:tab w:val="center" w:pos="4513"/>
        <w:tab w:val="right" w:pos="9026"/>
      </w:tabs>
    </w:pPr>
  </w:style>
  <w:style w:type="character" w:customStyle="1" w:styleId="HeaderChar">
    <w:name w:val="Header Char"/>
    <w:basedOn w:val="DefaultParagraphFont"/>
    <w:link w:val="Header"/>
    <w:uiPriority w:val="99"/>
    <w:rsid w:val="00473E7B"/>
  </w:style>
  <w:style w:type="paragraph" w:styleId="Footer">
    <w:name w:val="footer"/>
    <w:basedOn w:val="Normal"/>
    <w:link w:val="FooterChar"/>
    <w:uiPriority w:val="99"/>
    <w:unhideWhenUsed/>
    <w:rsid w:val="00473E7B"/>
    <w:pPr>
      <w:tabs>
        <w:tab w:val="center" w:pos="4513"/>
        <w:tab w:val="right" w:pos="9026"/>
      </w:tabs>
    </w:pPr>
  </w:style>
  <w:style w:type="character" w:customStyle="1" w:styleId="FooterChar">
    <w:name w:val="Footer Char"/>
    <w:basedOn w:val="DefaultParagraphFont"/>
    <w:link w:val="Footer"/>
    <w:uiPriority w:val="99"/>
    <w:rsid w:val="00473E7B"/>
  </w:style>
  <w:style w:type="paragraph" w:styleId="Title">
    <w:name w:val="Title"/>
    <w:basedOn w:val="Normal"/>
    <w:next w:val="Normal"/>
    <w:link w:val="TitleChar"/>
    <w:uiPriority w:val="10"/>
    <w:qFormat/>
    <w:rsid w:val="00473E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E7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Laval</dc:creator>
  <cp:keywords/>
  <dc:description/>
  <cp:lastModifiedBy>Dean Laval</cp:lastModifiedBy>
  <cp:revision>2</cp:revision>
  <dcterms:created xsi:type="dcterms:W3CDTF">2023-02-07T15:35:00Z</dcterms:created>
  <dcterms:modified xsi:type="dcterms:W3CDTF">2023-02-07T15:46:00Z</dcterms:modified>
</cp:coreProperties>
</file>