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7380" w14:textId="6AAB3E55" w:rsidR="000D7E94" w:rsidRDefault="000D7E94" w:rsidP="000D7E94">
      <w:pPr>
        <w:pStyle w:val="Default"/>
        <w:rPr>
          <w:sz w:val="27"/>
          <w:szCs w:val="27"/>
        </w:rPr>
      </w:pPr>
      <w:r>
        <w:rPr>
          <w:b/>
          <w:bCs/>
          <w:sz w:val="27"/>
          <w:szCs w:val="27"/>
        </w:rPr>
        <w:t>Fire</w:t>
      </w:r>
      <w:r>
        <w:rPr>
          <w:b/>
          <w:bCs/>
          <w:sz w:val="27"/>
          <w:szCs w:val="27"/>
        </w:rPr>
        <w:t xml:space="preserve"> </w:t>
      </w:r>
      <w:r>
        <w:rPr>
          <w:b/>
          <w:bCs/>
          <w:sz w:val="27"/>
          <w:szCs w:val="27"/>
        </w:rPr>
        <w:t>and Emergency Procedure</w:t>
      </w:r>
    </w:p>
    <w:p w14:paraId="56A2BFE7" w14:textId="45CFFC10" w:rsidR="000D7E94" w:rsidRDefault="000D7E94" w:rsidP="000D7E94">
      <w:pPr>
        <w:pStyle w:val="Default"/>
        <w:rPr>
          <w:sz w:val="21"/>
          <w:szCs w:val="21"/>
        </w:rPr>
      </w:pPr>
      <w:r w:rsidRPr="000D7E94">
        <w:rPr>
          <w:sz w:val="21"/>
          <w:szCs w:val="21"/>
        </w:rPr>
        <w:t>(</w:t>
      </w:r>
      <w:proofErr w:type="gramStart"/>
      <w:r w:rsidRPr="000D7E94">
        <w:rPr>
          <w:sz w:val="21"/>
          <w:szCs w:val="21"/>
        </w:rPr>
        <w:t>including</w:t>
      </w:r>
      <w:proofErr w:type="gramEnd"/>
      <w:r w:rsidRPr="000D7E94">
        <w:rPr>
          <w:sz w:val="21"/>
          <w:szCs w:val="21"/>
        </w:rPr>
        <w:t xml:space="preserve"> the suspension or revocation of the licence,</w:t>
      </w:r>
      <w:r w:rsidRPr="000D7E94">
        <w:rPr>
          <w:sz w:val="21"/>
          <w:szCs w:val="21"/>
        </w:rPr>
        <w:t xml:space="preserve"> I</w:t>
      </w:r>
      <w:r w:rsidRPr="000D7E94">
        <w:rPr>
          <w:sz w:val="21"/>
          <w:szCs w:val="21"/>
        </w:rPr>
        <w:t>n the</w:t>
      </w:r>
      <w:r w:rsidRPr="000D7E94">
        <w:rPr>
          <w:sz w:val="21"/>
          <w:szCs w:val="21"/>
        </w:rPr>
        <w:t xml:space="preserve"> </w:t>
      </w:r>
      <w:r w:rsidRPr="000D7E94">
        <w:rPr>
          <w:sz w:val="21"/>
          <w:szCs w:val="21"/>
        </w:rPr>
        <w:t>case of breakdowns for essential heating/cooling systems, of extreme weather conditions</w:t>
      </w:r>
      <w:r w:rsidRPr="000D7E94">
        <w:rPr>
          <w:sz w:val="21"/>
          <w:szCs w:val="21"/>
        </w:rPr>
        <w:t xml:space="preserve"> </w:t>
      </w:r>
      <w:r w:rsidRPr="000D7E94">
        <w:rPr>
          <w:sz w:val="21"/>
          <w:szCs w:val="21"/>
        </w:rPr>
        <w:t>or</w:t>
      </w:r>
      <w:r w:rsidRPr="000D7E94">
        <w:rPr>
          <w:sz w:val="21"/>
          <w:szCs w:val="21"/>
        </w:rPr>
        <w:t xml:space="preserve"> </w:t>
      </w:r>
      <w:r w:rsidRPr="000D7E94">
        <w:rPr>
          <w:sz w:val="21"/>
          <w:szCs w:val="21"/>
        </w:rPr>
        <w:t>for</w:t>
      </w:r>
      <w:r w:rsidRPr="000D7E94">
        <w:rPr>
          <w:sz w:val="21"/>
          <w:szCs w:val="21"/>
        </w:rPr>
        <w:t xml:space="preserve"> </w:t>
      </w:r>
      <w:r w:rsidRPr="000D7E94">
        <w:rPr>
          <w:sz w:val="21"/>
          <w:szCs w:val="21"/>
        </w:rPr>
        <w:t>any other emergency)</w:t>
      </w:r>
    </w:p>
    <w:p w14:paraId="5705C25C" w14:textId="77777777" w:rsidR="000D7E94" w:rsidRPr="000D7E94" w:rsidRDefault="000D7E94" w:rsidP="000D7E94">
      <w:pPr>
        <w:pStyle w:val="Default"/>
        <w:rPr>
          <w:sz w:val="21"/>
          <w:szCs w:val="21"/>
        </w:rPr>
      </w:pPr>
    </w:p>
    <w:p w14:paraId="53543581" w14:textId="12FE2761" w:rsidR="005D4A79" w:rsidRDefault="000D7E94" w:rsidP="000D7E94">
      <w:pPr>
        <w:pStyle w:val="Default"/>
        <w:rPr>
          <w:sz w:val="21"/>
          <w:szCs w:val="21"/>
        </w:rPr>
      </w:pPr>
      <w:r>
        <w:rPr>
          <w:sz w:val="21"/>
          <w:szCs w:val="21"/>
        </w:rPr>
        <w:t>To comply with the Animal Welfare (Licensing of Activities involving Animals) Regulations 2018, we have policies and procedures in place in case of fire or emergency. This covers procedures to protect people and animals in the event of a fire or other emergency and evacuation procedure.</w:t>
      </w:r>
    </w:p>
    <w:p w14:paraId="3B39738E" w14:textId="030AECC6" w:rsidR="000D7E94" w:rsidRDefault="000D7E94" w:rsidP="000D7E94">
      <w:pPr>
        <w:pStyle w:val="Default"/>
        <w:rPr>
          <w:sz w:val="21"/>
          <w:szCs w:val="21"/>
        </w:rPr>
      </w:pPr>
    </w:p>
    <w:p w14:paraId="54C74114" w14:textId="46832FAD" w:rsidR="000D7E94" w:rsidRPr="000D7E94" w:rsidRDefault="000D7E94" w:rsidP="0033599F">
      <w:pPr>
        <w:pStyle w:val="Default"/>
        <w:rPr>
          <w:sz w:val="21"/>
          <w:szCs w:val="21"/>
        </w:rPr>
      </w:pPr>
      <w:r w:rsidRPr="000D7E94">
        <w:rPr>
          <w:b/>
          <w:bCs/>
          <w:sz w:val="21"/>
          <w:szCs w:val="21"/>
        </w:rPr>
        <w:t>1. Essential information</w:t>
      </w:r>
    </w:p>
    <w:tbl>
      <w:tblPr>
        <w:tblStyle w:val="TableGrid"/>
        <w:tblW w:w="0" w:type="auto"/>
        <w:tblLayout w:type="fixed"/>
        <w:tblLook w:val="0000" w:firstRow="0" w:lastRow="0" w:firstColumn="0" w:lastColumn="0" w:noHBand="0" w:noVBand="0"/>
      </w:tblPr>
      <w:tblGrid>
        <w:gridCol w:w="2297"/>
        <w:gridCol w:w="2297"/>
        <w:gridCol w:w="2297"/>
      </w:tblGrid>
      <w:tr w:rsidR="000D7E94" w:rsidRPr="000D7E94" w14:paraId="33E6AC90" w14:textId="77777777" w:rsidTr="0086520F">
        <w:trPr>
          <w:trHeight w:val="101"/>
        </w:trPr>
        <w:tc>
          <w:tcPr>
            <w:tcW w:w="2297" w:type="dxa"/>
          </w:tcPr>
          <w:p w14:paraId="7B1891AD" w14:textId="3C1EC225" w:rsidR="000D7E94" w:rsidRPr="000D7E94" w:rsidRDefault="000D7E94" w:rsidP="000D7E94">
            <w:pPr>
              <w:autoSpaceDE w:val="0"/>
              <w:autoSpaceDN w:val="0"/>
              <w:adjustRightInd w:val="0"/>
              <w:rPr>
                <w:rFonts w:ascii="Arial" w:hAnsi="Arial" w:cs="Arial"/>
                <w:color w:val="000000"/>
                <w:sz w:val="21"/>
                <w:szCs w:val="21"/>
              </w:rPr>
            </w:pPr>
            <w:r w:rsidRPr="000D7E94">
              <w:rPr>
                <w:rFonts w:ascii="Arial" w:hAnsi="Arial" w:cs="Arial"/>
                <w:color w:val="000000"/>
              </w:rPr>
              <w:t xml:space="preserve"> </w:t>
            </w:r>
            <w:r w:rsidRPr="000D7E94">
              <w:rPr>
                <w:rFonts w:ascii="Arial" w:hAnsi="Arial" w:cs="Arial"/>
                <w:b/>
                <w:bCs/>
                <w:color w:val="000000"/>
                <w:sz w:val="21"/>
                <w:szCs w:val="21"/>
              </w:rPr>
              <w:t>Keyholders</w:t>
            </w:r>
          </w:p>
        </w:tc>
        <w:tc>
          <w:tcPr>
            <w:tcW w:w="2297" w:type="dxa"/>
          </w:tcPr>
          <w:p w14:paraId="78998BE3" w14:textId="77777777" w:rsidR="000D7E94" w:rsidRPr="000D7E94" w:rsidRDefault="000D7E94" w:rsidP="000D7E94">
            <w:pPr>
              <w:autoSpaceDE w:val="0"/>
              <w:autoSpaceDN w:val="0"/>
              <w:adjustRightInd w:val="0"/>
              <w:rPr>
                <w:rFonts w:ascii="Arial" w:hAnsi="Arial" w:cs="Arial"/>
                <w:color w:val="000000"/>
                <w:sz w:val="21"/>
                <w:szCs w:val="21"/>
              </w:rPr>
            </w:pPr>
            <w:r w:rsidRPr="000D7E94">
              <w:rPr>
                <w:rFonts w:ascii="Arial" w:hAnsi="Arial" w:cs="Arial"/>
                <w:b/>
                <w:bCs/>
                <w:color w:val="000000"/>
                <w:sz w:val="21"/>
                <w:szCs w:val="21"/>
              </w:rPr>
              <w:t>Name / location</w:t>
            </w:r>
          </w:p>
        </w:tc>
        <w:tc>
          <w:tcPr>
            <w:tcW w:w="2297" w:type="dxa"/>
          </w:tcPr>
          <w:p w14:paraId="35986EFD" w14:textId="77777777" w:rsidR="000D7E94" w:rsidRPr="000D7E94" w:rsidRDefault="000D7E94" w:rsidP="000D7E94">
            <w:pPr>
              <w:autoSpaceDE w:val="0"/>
              <w:autoSpaceDN w:val="0"/>
              <w:adjustRightInd w:val="0"/>
              <w:rPr>
                <w:rFonts w:ascii="Arial" w:hAnsi="Arial" w:cs="Arial"/>
                <w:color w:val="000000"/>
                <w:sz w:val="21"/>
                <w:szCs w:val="21"/>
              </w:rPr>
            </w:pPr>
            <w:r w:rsidRPr="000D7E94">
              <w:rPr>
                <w:rFonts w:ascii="Arial" w:hAnsi="Arial" w:cs="Arial"/>
                <w:b/>
                <w:bCs/>
                <w:color w:val="000000"/>
                <w:sz w:val="21"/>
                <w:szCs w:val="21"/>
              </w:rPr>
              <w:t>Contact number/s</w:t>
            </w:r>
          </w:p>
        </w:tc>
      </w:tr>
      <w:tr w:rsidR="000D7E94" w:rsidRPr="000D7E94" w14:paraId="5DDA2381" w14:textId="77777777" w:rsidTr="0086520F">
        <w:trPr>
          <w:trHeight w:val="101"/>
        </w:trPr>
        <w:tc>
          <w:tcPr>
            <w:tcW w:w="2297" w:type="dxa"/>
          </w:tcPr>
          <w:p w14:paraId="3376E32F" w14:textId="77777777" w:rsidR="000D7E94" w:rsidRPr="000D7E94" w:rsidRDefault="000D7E94" w:rsidP="000D7E94">
            <w:pPr>
              <w:autoSpaceDE w:val="0"/>
              <w:autoSpaceDN w:val="0"/>
              <w:adjustRightInd w:val="0"/>
              <w:rPr>
                <w:rFonts w:ascii="Arial" w:hAnsi="Arial" w:cs="Arial"/>
                <w:color w:val="000000"/>
                <w:sz w:val="21"/>
                <w:szCs w:val="21"/>
              </w:rPr>
            </w:pPr>
            <w:r w:rsidRPr="000D7E94">
              <w:rPr>
                <w:rFonts w:ascii="Arial" w:hAnsi="Arial" w:cs="Arial"/>
                <w:color w:val="000000"/>
                <w:sz w:val="21"/>
                <w:szCs w:val="21"/>
              </w:rPr>
              <w:t>1</w:t>
            </w:r>
          </w:p>
        </w:tc>
        <w:tc>
          <w:tcPr>
            <w:tcW w:w="2297" w:type="dxa"/>
          </w:tcPr>
          <w:p w14:paraId="72F657DD" w14:textId="144B085B" w:rsidR="000D7E94" w:rsidRPr="000D7E94" w:rsidRDefault="0086520F" w:rsidP="000D7E94">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c>
          <w:tcPr>
            <w:tcW w:w="2297" w:type="dxa"/>
          </w:tcPr>
          <w:p w14:paraId="6F95B8A9" w14:textId="2C06996C" w:rsidR="000D7E94" w:rsidRPr="000D7E94" w:rsidRDefault="0086520F" w:rsidP="000D7E94">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r>
      <w:tr w:rsidR="000D7E94" w:rsidRPr="000D7E94" w14:paraId="560DE9F5" w14:textId="77777777" w:rsidTr="0086520F">
        <w:trPr>
          <w:trHeight w:val="101"/>
        </w:trPr>
        <w:tc>
          <w:tcPr>
            <w:tcW w:w="2297" w:type="dxa"/>
          </w:tcPr>
          <w:p w14:paraId="1490EC4D" w14:textId="77777777" w:rsidR="000D7E94" w:rsidRPr="000D7E94" w:rsidRDefault="000D7E94" w:rsidP="000D7E94">
            <w:pPr>
              <w:autoSpaceDE w:val="0"/>
              <w:autoSpaceDN w:val="0"/>
              <w:adjustRightInd w:val="0"/>
              <w:rPr>
                <w:rFonts w:ascii="Arial" w:hAnsi="Arial" w:cs="Arial"/>
                <w:color w:val="000000"/>
                <w:sz w:val="21"/>
                <w:szCs w:val="21"/>
              </w:rPr>
            </w:pPr>
            <w:r w:rsidRPr="000D7E94">
              <w:rPr>
                <w:rFonts w:ascii="Arial" w:hAnsi="Arial" w:cs="Arial"/>
                <w:color w:val="000000"/>
                <w:sz w:val="21"/>
                <w:szCs w:val="21"/>
              </w:rPr>
              <w:t>2</w:t>
            </w:r>
          </w:p>
        </w:tc>
        <w:tc>
          <w:tcPr>
            <w:tcW w:w="2297" w:type="dxa"/>
          </w:tcPr>
          <w:p w14:paraId="16C5F0AF" w14:textId="444C7EE0" w:rsidR="000D7E94" w:rsidRPr="000D7E94" w:rsidRDefault="0086520F" w:rsidP="000D7E94">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c>
          <w:tcPr>
            <w:tcW w:w="2297" w:type="dxa"/>
          </w:tcPr>
          <w:p w14:paraId="42AF3195" w14:textId="08FC9C12" w:rsidR="000D7E94" w:rsidRPr="000D7E94" w:rsidRDefault="0086520F" w:rsidP="000D7E94">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r>
    </w:tbl>
    <w:p w14:paraId="03CA0356" w14:textId="77777777" w:rsidR="0086520F" w:rsidRPr="0086520F" w:rsidRDefault="0086520F" w:rsidP="0086520F">
      <w:pPr>
        <w:autoSpaceDE w:val="0"/>
        <w:autoSpaceDN w:val="0"/>
        <w:adjustRightInd w:val="0"/>
        <w:rPr>
          <w:rFonts w:ascii="Arial" w:hAnsi="Arial" w:cs="Arial"/>
          <w:color w:val="000000"/>
        </w:rPr>
      </w:pPr>
    </w:p>
    <w:tbl>
      <w:tblPr>
        <w:tblStyle w:val="TableGrid"/>
        <w:tblW w:w="0" w:type="auto"/>
        <w:tblLayout w:type="fixed"/>
        <w:tblLook w:val="0000" w:firstRow="0" w:lastRow="0" w:firstColumn="0" w:lastColumn="0" w:noHBand="0" w:noVBand="0"/>
      </w:tblPr>
      <w:tblGrid>
        <w:gridCol w:w="2602"/>
        <w:gridCol w:w="2602"/>
        <w:gridCol w:w="2602"/>
      </w:tblGrid>
      <w:tr w:rsidR="0086520F" w:rsidRPr="0086520F" w14:paraId="53DE55F2" w14:textId="77777777" w:rsidTr="0086520F">
        <w:trPr>
          <w:trHeight w:val="101"/>
        </w:trPr>
        <w:tc>
          <w:tcPr>
            <w:tcW w:w="2602" w:type="dxa"/>
          </w:tcPr>
          <w:p w14:paraId="77EEAFE3"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rPr>
              <w:t xml:space="preserve"> </w:t>
            </w:r>
            <w:r w:rsidRPr="0086520F">
              <w:rPr>
                <w:rFonts w:ascii="Arial" w:hAnsi="Arial" w:cs="Arial"/>
                <w:b/>
                <w:bCs/>
                <w:color w:val="000000"/>
                <w:sz w:val="21"/>
                <w:szCs w:val="21"/>
              </w:rPr>
              <w:t>Emergency</w:t>
            </w:r>
          </w:p>
        </w:tc>
        <w:tc>
          <w:tcPr>
            <w:tcW w:w="2602" w:type="dxa"/>
          </w:tcPr>
          <w:p w14:paraId="1ADE99C5"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b/>
                <w:bCs/>
                <w:color w:val="000000"/>
                <w:sz w:val="21"/>
                <w:szCs w:val="21"/>
              </w:rPr>
              <w:t>Name/location</w:t>
            </w:r>
          </w:p>
        </w:tc>
        <w:tc>
          <w:tcPr>
            <w:tcW w:w="2602" w:type="dxa"/>
          </w:tcPr>
          <w:p w14:paraId="68BDC93F"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b/>
                <w:bCs/>
                <w:color w:val="000000"/>
                <w:sz w:val="21"/>
                <w:szCs w:val="21"/>
              </w:rPr>
              <w:t>Contact number/s</w:t>
            </w:r>
          </w:p>
        </w:tc>
      </w:tr>
      <w:tr w:rsidR="0086520F" w:rsidRPr="0086520F" w14:paraId="754D0F2C" w14:textId="77777777" w:rsidTr="0086520F">
        <w:trPr>
          <w:trHeight w:val="101"/>
        </w:trPr>
        <w:tc>
          <w:tcPr>
            <w:tcW w:w="2602" w:type="dxa"/>
          </w:tcPr>
          <w:p w14:paraId="1393F983"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Fire</w:t>
            </w:r>
          </w:p>
        </w:tc>
        <w:tc>
          <w:tcPr>
            <w:tcW w:w="2602" w:type="dxa"/>
          </w:tcPr>
          <w:p w14:paraId="2ED7CCD7"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Essex Fire and Rescue Service</w:t>
            </w:r>
          </w:p>
        </w:tc>
        <w:tc>
          <w:tcPr>
            <w:tcW w:w="2602" w:type="dxa"/>
          </w:tcPr>
          <w:p w14:paraId="27DA1B10"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999</w:t>
            </w:r>
          </w:p>
        </w:tc>
      </w:tr>
      <w:tr w:rsidR="0086520F" w:rsidRPr="0086520F" w14:paraId="522EC383" w14:textId="77777777" w:rsidTr="0086520F">
        <w:trPr>
          <w:trHeight w:val="101"/>
        </w:trPr>
        <w:tc>
          <w:tcPr>
            <w:tcW w:w="2602" w:type="dxa"/>
          </w:tcPr>
          <w:p w14:paraId="284C0D70"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Police</w:t>
            </w:r>
          </w:p>
        </w:tc>
        <w:tc>
          <w:tcPr>
            <w:tcW w:w="2602" w:type="dxa"/>
          </w:tcPr>
          <w:p w14:paraId="08AC3E4F"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Essex Police</w:t>
            </w:r>
          </w:p>
        </w:tc>
        <w:tc>
          <w:tcPr>
            <w:tcW w:w="2602" w:type="dxa"/>
          </w:tcPr>
          <w:p w14:paraId="52DF0E27"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999 or 101</w:t>
            </w:r>
          </w:p>
        </w:tc>
      </w:tr>
      <w:tr w:rsidR="0086520F" w:rsidRPr="0086520F" w14:paraId="272461D0" w14:textId="77777777" w:rsidTr="0086520F">
        <w:trPr>
          <w:trHeight w:val="479"/>
        </w:trPr>
        <w:tc>
          <w:tcPr>
            <w:tcW w:w="2602" w:type="dxa"/>
          </w:tcPr>
          <w:p w14:paraId="670F4E28"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Vet</w:t>
            </w:r>
          </w:p>
        </w:tc>
        <w:tc>
          <w:tcPr>
            <w:tcW w:w="2602" w:type="dxa"/>
          </w:tcPr>
          <w:p w14:paraId="04C98D9E" w14:textId="77777777" w:rsidR="0086520F" w:rsidRDefault="0086520F" w:rsidP="0086520F">
            <w:pPr>
              <w:autoSpaceDE w:val="0"/>
              <w:autoSpaceDN w:val="0"/>
              <w:adjustRightInd w:val="0"/>
              <w:rPr>
                <w:rFonts w:ascii="Arial" w:hAnsi="Arial" w:cs="Arial"/>
                <w:color w:val="000000"/>
                <w:sz w:val="21"/>
                <w:szCs w:val="21"/>
              </w:rPr>
            </w:pPr>
            <w:r>
              <w:rPr>
                <w:rFonts w:ascii="Arial" w:hAnsi="Arial" w:cs="Arial"/>
                <w:color w:val="000000"/>
                <w:sz w:val="21"/>
                <w:szCs w:val="21"/>
              </w:rPr>
              <w:t>Goddard Vets</w:t>
            </w:r>
          </w:p>
          <w:p w14:paraId="0D8E3B3B" w14:textId="4F80B3E7" w:rsidR="0086520F" w:rsidRDefault="0086520F" w:rsidP="0086520F">
            <w:r>
              <w:rPr>
                <w:rStyle w:val="lrzxr"/>
                <w:rFonts w:ascii="Arial" w:hAnsi="Arial" w:cs="Arial"/>
                <w:color w:val="202124"/>
                <w:sz w:val="21"/>
                <w:szCs w:val="21"/>
              </w:rPr>
              <w:t>4 Timber Hill Rd, Caterham CR3 6LD</w:t>
            </w:r>
          </w:p>
          <w:p w14:paraId="48F0E878" w14:textId="706C4615" w:rsidR="0086520F" w:rsidRPr="0086520F" w:rsidRDefault="0086520F" w:rsidP="0086520F">
            <w:pPr>
              <w:autoSpaceDE w:val="0"/>
              <w:autoSpaceDN w:val="0"/>
              <w:adjustRightInd w:val="0"/>
              <w:rPr>
                <w:rFonts w:ascii="Arial" w:hAnsi="Arial" w:cs="Arial"/>
                <w:color w:val="000000"/>
                <w:sz w:val="21"/>
                <w:szCs w:val="21"/>
              </w:rPr>
            </w:pPr>
          </w:p>
        </w:tc>
        <w:tc>
          <w:tcPr>
            <w:tcW w:w="2602" w:type="dxa"/>
          </w:tcPr>
          <w:p w14:paraId="42D2AC2F" w14:textId="0AE90249"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01883 345277</w:t>
            </w:r>
          </w:p>
        </w:tc>
      </w:tr>
      <w:tr w:rsidR="0086520F" w:rsidRPr="0086520F" w14:paraId="7F0CA883" w14:textId="77777777" w:rsidTr="0086520F">
        <w:trPr>
          <w:trHeight w:val="233"/>
        </w:trPr>
        <w:tc>
          <w:tcPr>
            <w:tcW w:w="2602" w:type="dxa"/>
          </w:tcPr>
          <w:p w14:paraId="39C94121"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Alternative</w:t>
            </w:r>
          </w:p>
          <w:p w14:paraId="78D45D49"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Accommodation</w:t>
            </w:r>
          </w:p>
        </w:tc>
        <w:tc>
          <w:tcPr>
            <w:tcW w:w="2602" w:type="dxa"/>
          </w:tcPr>
          <w:p w14:paraId="060BB29C" w14:textId="12A7BD5B" w:rsidR="0086520F" w:rsidRPr="0086520F" w:rsidRDefault="0086520F" w:rsidP="0086520F">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c>
          <w:tcPr>
            <w:tcW w:w="2602" w:type="dxa"/>
          </w:tcPr>
          <w:p w14:paraId="09CFAC2B" w14:textId="499163D7" w:rsidR="0086520F" w:rsidRPr="0086520F" w:rsidRDefault="0086520F" w:rsidP="0086520F">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r>
      <w:tr w:rsidR="0086520F" w:rsidRPr="0086520F" w14:paraId="748E9687" w14:textId="77777777" w:rsidTr="0086520F">
        <w:trPr>
          <w:trHeight w:val="479"/>
        </w:trPr>
        <w:tc>
          <w:tcPr>
            <w:tcW w:w="2602" w:type="dxa"/>
          </w:tcPr>
          <w:p w14:paraId="23A9A0F4" w14:textId="77777777" w:rsidR="0086520F" w:rsidRPr="0086520F" w:rsidRDefault="0086520F" w:rsidP="0086520F">
            <w:pPr>
              <w:autoSpaceDE w:val="0"/>
              <w:autoSpaceDN w:val="0"/>
              <w:adjustRightInd w:val="0"/>
              <w:rPr>
                <w:rFonts w:ascii="Arial" w:hAnsi="Arial" w:cs="Arial"/>
                <w:color w:val="000000"/>
                <w:sz w:val="21"/>
                <w:szCs w:val="21"/>
              </w:rPr>
            </w:pPr>
            <w:r w:rsidRPr="0086520F">
              <w:rPr>
                <w:rFonts w:ascii="Arial" w:hAnsi="Arial" w:cs="Arial"/>
                <w:color w:val="000000"/>
                <w:sz w:val="21"/>
                <w:szCs w:val="21"/>
              </w:rPr>
              <w:t>Deputy in absence of license holder/s for long period</w:t>
            </w:r>
          </w:p>
        </w:tc>
        <w:tc>
          <w:tcPr>
            <w:tcW w:w="2602" w:type="dxa"/>
          </w:tcPr>
          <w:p w14:paraId="3D9071C1" w14:textId="477DF68C" w:rsidR="0086520F" w:rsidRPr="0086520F" w:rsidRDefault="0086520F" w:rsidP="0086520F">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c>
          <w:tcPr>
            <w:tcW w:w="2602" w:type="dxa"/>
          </w:tcPr>
          <w:p w14:paraId="6968CD08" w14:textId="0AB82AD7" w:rsidR="0086520F" w:rsidRPr="0086520F" w:rsidRDefault="0086520F" w:rsidP="0086520F">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tc>
      </w:tr>
    </w:tbl>
    <w:p w14:paraId="28A84802" w14:textId="7CB838C5" w:rsidR="0086520F" w:rsidRDefault="0086520F" w:rsidP="000D7E94">
      <w:pPr>
        <w:pStyle w:val="Default"/>
      </w:pPr>
    </w:p>
    <w:p w14:paraId="3950FD6C" w14:textId="77777777" w:rsidR="00B64FE0" w:rsidRDefault="00B64FE0" w:rsidP="00B64FE0">
      <w:pPr>
        <w:pStyle w:val="Default"/>
        <w:rPr>
          <w:sz w:val="21"/>
          <w:szCs w:val="21"/>
        </w:rPr>
      </w:pPr>
      <w:r>
        <w:rPr>
          <w:b/>
          <w:bCs/>
          <w:sz w:val="21"/>
          <w:szCs w:val="21"/>
        </w:rPr>
        <w:t>2. Evacuation plan in case of fire / emergency</w:t>
      </w:r>
    </w:p>
    <w:p w14:paraId="35E215B3" w14:textId="31C8CFCC" w:rsidR="00B64FE0" w:rsidRDefault="00B64FE0" w:rsidP="00B64FE0">
      <w:pPr>
        <w:pStyle w:val="Default"/>
        <w:rPr>
          <w:sz w:val="21"/>
          <w:szCs w:val="21"/>
        </w:rPr>
      </w:pPr>
      <w:r>
        <w:rPr>
          <w:sz w:val="21"/>
          <w:szCs w:val="21"/>
        </w:rPr>
        <w:t>All staff/emergency contacts are familiar with the plan, and there is a regular emergency drill.</w:t>
      </w:r>
    </w:p>
    <w:tbl>
      <w:tblPr>
        <w:tblStyle w:val="TableGrid"/>
        <w:tblW w:w="9920" w:type="dxa"/>
        <w:tblLayout w:type="fixed"/>
        <w:tblLook w:val="0000" w:firstRow="0" w:lastRow="0" w:firstColumn="0" w:lastColumn="0" w:noHBand="0" w:noVBand="0"/>
      </w:tblPr>
      <w:tblGrid>
        <w:gridCol w:w="562"/>
        <w:gridCol w:w="3828"/>
        <w:gridCol w:w="3050"/>
        <w:gridCol w:w="2480"/>
      </w:tblGrid>
      <w:tr w:rsidR="00B64FE0" w:rsidRPr="00B64FE0" w14:paraId="787B149F" w14:textId="77777777" w:rsidTr="00783DF3">
        <w:trPr>
          <w:trHeight w:val="101"/>
        </w:trPr>
        <w:tc>
          <w:tcPr>
            <w:tcW w:w="562" w:type="dxa"/>
          </w:tcPr>
          <w:p w14:paraId="5716521D" w14:textId="50D0369A" w:rsidR="00B64FE0" w:rsidRPr="00B64FE0" w:rsidRDefault="00B64FE0" w:rsidP="00B64FE0">
            <w:pPr>
              <w:autoSpaceDE w:val="0"/>
              <w:autoSpaceDN w:val="0"/>
              <w:adjustRightInd w:val="0"/>
              <w:rPr>
                <w:rFonts w:ascii="Arial" w:hAnsi="Arial" w:cs="Arial"/>
                <w:color w:val="000000"/>
                <w:sz w:val="21"/>
                <w:szCs w:val="21"/>
              </w:rPr>
            </w:pPr>
          </w:p>
        </w:tc>
        <w:tc>
          <w:tcPr>
            <w:tcW w:w="9358" w:type="dxa"/>
            <w:gridSpan w:val="3"/>
          </w:tcPr>
          <w:p w14:paraId="4B28D4DE" w14:textId="5911E980"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b/>
                <w:bCs/>
                <w:color w:val="000000"/>
                <w:sz w:val="21"/>
                <w:szCs w:val="21"/>
              </w:rPr>
              <w:t>Action</w:t>
            </w:r>
          </w:p>
        </w:tc>
      </w:tr>
      <w:tr w:rsidR="00B64FE0" w:rsidRPr="00B64FE0" w14:paraId="3D895D14" w14:textId="77777777" w:rsidTr="00BB1589">
        <w:trPr>
          <w:trHeight w:val="353"/>
        </w:trPr>
        <w:tc>
          <w:tcPr>
            <w:tcW w:w="562" w:type="dxa"/>
          </w:tcPr>
          <w:p w14:paraId="20775A0F" w14:textId="3D579B2E" w:rsidR="00B64FE0" w:rsidRPr="00B64FE0" w:rsidRDefault="00B64FE0" w:rsidP="00B64FE0">
            <w:pPr>
              <w:autoSpaceDE w:val="0"/>
              <w:autoSpaceDN w:val="0"/>
              <w:adjustRightInd w:val="0"/>
              <w:rPr>
                <w:rFonts w:ascii="Arial" w:hAnsi="Arial" w:cs="Arial"/>
                <w:color w:val="000000"/>
                <w:sz w:val="21"/>
                <w:szCs w:val="21"/>
              </w:rPr>
            </w:pPr>
            <w:r>
              <w:rPr>
                <w:rFonts w:ascii="Arial" w:hAnsi="Arial" w:cs="Arial"/>
                <w:color w:val="000000"/>
                <w:sz w:val="21"/>
                <w:szCs w:val="21"/>
              </w:rPr>
              <w:t>1.</w:t>
            </w:r>
          </w:p>
        </w:tc>
        <w:tc>
          <w:tcPr>
            <w:tcW w:w="9358" w:type="dxa"/>
            <w:gridSpan w:val="3"/>
          </w:tcPr>
          <w:p w14:paraId="54F1063E" w14:textId="5FCC1225"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Alert all staff on premises</w:t>
            </w:r>
          </w:p>
        </w:tc>
      </w:tr>
      <w:tr w:rsidR="00B64FE0" w:rsidRPr="00B64FE0" w14:paraId="340AA53D" w14:textId="77777777" w:rsidTr="00B64FE0">
        <w:trPr>
          <w:trHeight w:val="353"/>
        </w:trPr>
        <w:tc>
          <w:tcPr>
            <w:tcW w:w="562" w:type="dxa"/>
          </w:tcPr>
          <w:p w14:paraId="24D31F02"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2.</w:t>
            </w:r>
          </w:p>
        </w:tc>
        <w:tc>
          <w:tcPr>
            <w:tcW w:w="3828" w:type="dxa"/>
          </w:tcPr>
          <w:p w14:paraId="52596452" w14:textId="3D675463"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Sufficient leads stored for maximum</w:t>
            </w:r>
            <w:r>
              <w:rPr>
                <w:rFonts w:ascii="Arial" w:hAnsi="Arial" w:cs="Arial"/>
                <w:color w:val="000000"/>
                <w:sz w:val="21"/>
                <w:szCs w:val="21"/>
              </w:rPr>
              <w:t xml:space="preserve"> </w:t>
            </w:r>
            <w:r w:rsidRPr="00B64FE0">
              <w:rPr>
                <w:rFonts w:ascii="Arial" w:hAnsi="Arial" w:cs="Arial"/>
                <w:color w:val="000000"/>
                <w:sz w:val="21"/>
                <w:szCs w:val="21"/>
              </w:rPr>
              <w:t>number of dogs</w:t>
            </w:r>
          </w:p>
        </w:tc>
        <w:tc>
          <w:tcPr>
            <w:tcW w:w="3050" w:type="dxa"/>
          </w:tcPr>
          <w:p w14:paraId="4A6A7A66"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Location</w:t>
            </w:r>
          </w:p>
        </w:tc>
        <w:tc>
          <w:tcPr>
            <w:tcW w:w="2480" w:type="dxa"/>
          </w:tcPr>
          <w:p w14:paraId="71E6885F" w14:textId="401D2412"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Dog Room store</w:t>
            </w:r>
            <w:r>
              <w:rPr>
                <w:rFonts w:ascii="Arial" w:hAnsi="Arial" w:cs="Arial"/>
                <w:color w:val="000000"/>
                <w:sz w:val="21"/>
                <w:szCs w:val="21"/>
              </w:rPr>
              <w:t xml:space="preserve"> </w:t>
            </w:r>
            <w:r w:rsidRPr="00B64FE0">
              <w:rPr>
                <w:rFonts w:ascii="Arial" w:hAnsi="Arial" w:cs="Arial"/>
                <w:color w:val="000000"/>
                <w:sz w:val="21"/>
                <w:szCs w:val="21"/>
              </w:rPr>
              <w:t>cupboard.</w:t>
            </w:r>
          </w:p>
        </w:tc>
      </w:tr>
      <w:tr w:rsidR="00B64FE0" w:rsidRPr="00B64FE0" w14:paraId="4F9C5981" w14:textId="77777777" w:rsidTr="00B64FE0">
        <w:trPr>
          <w:trHeight w:val="353"/>
        </w:trPr>
        <w:tc>
          <w:tcPr>
            <w:tcW w:w="562" w:type="dxa"/>
          </w:tcPr>
          <w:p w14:paraId="1771F166"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3.</w:t>
            </w:r>
          </w:p>
        </w:tc>
        <w:tc>
          <w:tcPr>
            <w:tcW w:w="3828" w:type="dxa"/>
          </w:tcPr>
          <w:p w14:paraId="0946A089"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Evacuation of all dogs to designated fire assembly point</w:t>
            </w:r>
          </w:p>
        </w:tc>
        <w:tc>
          <w:tcPr>
            <w:tcW w:w="3050" w:type="dxa"/>
          </w:tcPr>
          <w:p w14:paraId="7589705F"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Location</w:t>
            </w:r>
          </w:p>
        </w:tc>
        <w:tc>
          <w:tcPr>
            <w:tcW w:w="2480" w:type="dxa"/>
          </w:tcPr>
          <w:p w14:paraId="34A8ED17" w14:textId="078D11D8" w:rsidR="00B64FE0" w:rsidRPr="00B64FE0" w:rsidRDefault="00B64FE0" w:rsidP="00B64FE0">
            <w:pPr>
              <w:autoSpaceDE w:val="0"/>
              <w:autoSpaceDN w:val="0"/>
              <w:adjustRightInd w:val="0"/>
              <w:rPr>
                <w:rFonts w:ascii="Arial" w:hAnsi="Arial" w:cs="Arial"/>
                <w:color w:val="000000"/>
                <w:sz w:val="21"/>
                <w:szCs w:val="21"/>
              </w:rPr>
            </w:pPr>
            <w:proofErr w:type="gramStart"/>
            <w:r>
              <w:rPr>
                <w:rFonts w:ascii="Arial" w:hAnsi="Arial" w:cs="Arial"/>
                <w:color w:val="000000"/>
                <w:sz w:val="21"/>
                <w:szCs w:val="21"/>
              </w:rPr>
              <w:t>Yew Tree road</w:t>
            </w:r>
            <w:proofErr w:type="gramEnd"/>
          </w:p>
        </w:tc>
      </w:tr>
      <w:tr w:rsidR="00B64FE0" w:rsidRPr="00B64FE0" w14:paraId="50FF65F2" w14:textId="77777777" w:rsidTr="00C95BDF">
        <w:trPr>
          <w:trHeight w:val="101"/>
        </w:trPr>
        <w:tc>
          <w:tcPr>
            <w:tcW w:w="562" w:type="dxa"/>
          </w:tcPr>
          <w:p w14:paraId="697B307A"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4.</w:t>
            </w:r>
          </w:p>
        </w:tc>
        <w:tc>
          <w:tcPr>
            <w:tcW w:w="9358" w:type="dxa"/>
            <w:gridSpan w:val="3"/>
          </w:tcPr>
          <w:p w14:paraId="15BB6431"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Close all doors and windows once premises empty</w:t>
            </w:r>
          </w:p>
        </w:tc>
      </w:tr>
      <w:tr w:rsidR="00B64FE0" w:rsidRPr="00B64FE0" w14:paraId="351B6457" w14:textId="77777777" w:rsidTr="00B64FE0">
        <w:trPr>
          <w:trHeight w:val="101"/>
        </w:trPr>
        <w:tc>
          <w:tcPr>
            <w:tcW w:w="562" w:type="dxa"/>
          </w:tcPr>
          <w:p w14:paraId="70F6CCF4"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5.</w:t>
            </w:r>
          </w:p>
        </w:tc>
        <w:tc>
          <w:tcPr>
            <w:tcW w:w="3828" w:type="dxa"/>
          </w:tcPr>
          <w:p w14:paraId="472196E4"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Call emergency services</w:t>
            </w:r>
          </w:p>
        </w:tc>
        <w:tc>
          <w:tcPr>
            <w:tcW w:w="3050" w:type="dxa"/>
          </w:tcPr>
          <w:p w14:paraId="6EA6722E"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Contacts</w:t>
            </w:r>
          </w:p>
        </w:tc>
        <w:tc>
          <w:tcPr>
            <w:tcW w:w="2480" w:type="dxa"/>
          </w:tcPr>
          <w:p w14:paraId="02774840"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999</w:t>
            </w:r>
          </w:p>
        </w:tc>
      </w:tr>
      <w:tr w:rsidR="00B64FE0" w:rsidRPr="00B64FE0" w14:paraId="0C43C36B" w14:textId="77777777" w:rsidTr="00B64FE0">
        <w:trPr>
          <w:trHeight w:val="227"/>
        </w:trPr>
        <w:tc>
          <w:tcPr>
            <w:tcW w:w="562" w:type="dxa"/>
          </w:tcPr>
          <w:p w14:paraId="76E53412"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6.</w:t>
            </w:r>
          </w:p>
        </w:tc>
        <w:tc>
          <w:tcPr>
            <w:tcW w:w="3828" w:type="dxa"/>
          </w:tcPr>
          <w:p w14:paraId="520B9EE8"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Ensure all animals/staff present</w:t>
            </w:r>
          </w:p>
        </w:tc>
        <w:tc>
          <w:tcPr>
            <w:tcW w:w="3050" w:type="dxa"/>
          </w:tcPr>
          <w:p w14:paraId="22DC1A9A"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Location of staff/animal list</w:t>
            </w:r>
          </w:p>
        </w:tc>
        <w:tc>
          <w:tcPr>
            <w:tcW w:w="2480" w:type="dxa"/>
          </w:tcPr>
          <w:p w14:paraId="70F54422"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No staff employed.</w:t>
            </w:r>
          </w:p>
        </w:tc>
      </w:tr>
      <w:tr w:rsidR="00B64FE0" w:rsidRPr="00B64FE0" w14:paraId="02EE1241" w14:textId="77777777" w:rsidTr="00B64FE0">
        <w:trPr>
          <w:trHeight w:val="611"/>
        </w:trPr>
        <w:tc>
          <w:tcPr>
            <w:tcW w:w="562" w:type="dxa"/>
          </w:tcPr>
          <w:p w14:paraId="1EAC851D"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7.</w:t>
            </w:r>
          </w:p>
        </w:tc>
        <w:tc>
          <w:tcPr>
            <w:tcW w:w="3828" w:type="dxa"/>
          </w:tcPr>
          <w:p w14:paraId="5B7B6793"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 xml:space="preserve">Contact alternative boarding premises </w:t>
            </w:r>
          </w:p>
        </w:tc>
        <w:tc>
          <w:tcPr>
            <w:tcW w:w="3050" w:type="dxa"/>
          </w:tcPr>
          <w:p w14:paraId="28415B87"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Contact</w:t>
            </w:r>
          </w:p>
        </w:tc>
        <w:tc>
          <w:tcPr>
            <w:tcW w:w="2480" w:type="dxa"/>
          </w:tcPr>
          <w:p w14:paraId="6E611DCF" w14:textId="1AF65DA2" w:rsidR="00B64FE0" w:rsidRPr="00B64FE0" w:rsidRDefault="0033599F" w:rsidP="00B64FE0">
            <w:pPr>
              <w:autoSpaceDE w:val="0"/>
              <w:autoSpaceDN w:val="0"/>
              <w:adjustRightInd w:val="0"/>
              <w:rPr>
                <w:rFonts w:ascii="Arial" w:hAnsi="Arial" w:cs="Arial"/>
                <w:color w:val="000000"/>
                <w:sz w:val="21"/>
                <w:szCs w:val="21"/>
              </w:rPr>
            </w:pPr>
            <w:r>
              <w:rPr>
                <w:rFonts w:ascii="Arial" w:hAnsi="Arial" w:cs="Arial"/>
                <w:color w:val="000000"/>
                <w:sz w:val="21"/>
                <w:szCs w:val="21"/>
              </w:rPr>
              <w:t>To be arranged.</w:t>
            </w:r>
          </w:p>
          <w:p w14:paraId="1EC19140" w14:textId="235D35FC"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Owners or the nominated emergency</w:t>
            </w:r>
            <w:r w:rsidR="0033599F">
              <w:rPr>
                <w:rFonts w:ascii="Arial" w:hAnsi="Arial" w:cs="Arial"/>
                <w:color w:val="000000"/>
                <w:sz w:val="21"/>
                <w:szCs w:val="21"/>
              </w:rPr>
              <w:t xml:space="preserve"> </w:t>
            </w:r>
            <w:r w:rsidRPr="00B64FE0">
              <w:rPr>
                <w:rFonts w:ascii="Arial" w:hAnsi="Arial" w:cs="Arial"/>
                <w:color w:val="000000"/>
                <w:sz w:val="21"/>
                <w:szCs w:val="21"/>
              </w:rPr>
              <w:t>contact will be</w:t>
            </w:r>
            <w:r w:rsidR="0033599F">
              <w:rPr>
                <w:rFonts w:ascii="Arial" w:hAnsi="Arial" w:cs="Arial"/>
                <w:color w:val="000000"/>
                <w:sz w:val="21"/>
                <w:szCs w:val="21"/>
              </w:rPr>
              <w:t xml:space="preserve"> </w:t>
            </w:r>
            <w:r w:rsidRPr="00B64FE0">
              <w:rPr>
                <w:rFonts w:ascii="Arial" w:hAnsi="Arial" w:cs="Arial"/>
                <w:color w:val="000000"/>
                <w:sz w:val="21"/>
                <w:szCs w:val="21"/>
              </w:rPr>
              <w:t>contacted to establish an alternative person the dog(s) can be transferred</w:t>
            </w:r>
            <w:r w:rsidR="0033599F">
              <w:rPr>
                <w:rFonts w:ascii="Arial" w:hAnsi="Arial" w:cs="Arial"/>
                <w:color w:val="000000"/>
                <w:sz w:val="21"/>
                <w:szCs w:val="21"/>
              </w:rPr>
              <w:t xml:space="preserve"> </w:t>
            </w:r>
            <w:r w:rsidRPr="00B64FE0">
              <w:rPr>
                <w:rFonts w:ascii="Arial" w:hAnsi="Arial" w:cs="Arial"/>
                <w:color w:val="000000"/>
                <w:sz w:val="21"/>
                <w:szCs w:val="21"/>
              </w:rPr>
              <w:t>to.</w:t>
            </w:r>
          </w:p>
        </w:tc>
      </w:tr>
      <w:tr w:rsidR="00B64FE0" w:rsidRPr="00B64FE0" w14:paraId="44F774EB" w14:textId="77777777" w:rsidTr="00B64FE0">
        <w:trPr>
          <w:trHeight w:val="479"/>
        </w:trPr>
        <w:tc>
          <w:tcPr>
            <w:tcW w:w="562" w:type="dxa"/>
          </w:tcPr>
          <w:p w14:paraId="023EFE77"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8.</w:t>
            </w:r>
          </w:p>
        </w:tc>
        <w:tc>
          <w:tcPr>
            <w:tcW w:w="3828" w:type="dxa"/>
          </w:tcPr>
          <w:p w14:paraId="45B4CD36" w14:textId="49ECC489"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Transport</w:t>
            </w:r>
            <w:r w:rsidR="0033599F">
              <w:rPr>
                <w:rFonts w:ascii="Arial" w:hAnsi="Arial" w:cs="Arial"/>
                <w:color w:val="000000"/>
                <w:sz w:val="21"/>
                <w:szCs w:val="21"/>
              </w:rPr>
              <w:t xml:space="preserve"> </w:t>
            </w:r>
            <w:r w:rsidRPr="00B64FE0">
              <w:rPr>
                <w:rFonts w:ascii="Arial" w:hAnsi="Arial" w:cs="Arial"/>
                <w:color w:val="000000"/>
                <w:sz w:val="21"/>
                <w:szCs w:val="21"/>
              </w:rPr>
              <w:t>animals</w:t>
            </w:r>
          </w:p>
        </w:tc>
        <w:tc>
          <w:tcPr>
            <w:tcW w:w="3050" w:type="dxa"/>
          </w:tcPr>
          <w:p w14:paraId="44316103" w14:textId="77777777"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Vehicle(s) to use</w:t>
            </w:r>
          </w:p>
        </w:tc>
        <w:tc>
          <w:tcPr>
            <w:tcW w:w="2480" w:type="dxa"/>
          </w:tcPr>
          <w:p w14:paraId="35637E77" w14:textId="79733FCD" w:rsidR="00B64FE0" w:rsidRPr="00B64FE0" w:rsidRDefault="00B64FE0" w:rsidP="00B64FE0">
            <w:pPr>
              <w:autoSpaceDE w:val="0"/>
              <w:autoSpaceDN w:val="0"/>
              <w:adjustRightInd w:val="0"/>
              <w:rPr>
                <w:rFonts w:ascii="Arial" w:hAnsi="Arial" w:cs="Arial"/>
                <w:color w:val="000000"/>
                <w:sz w:val="21"/>
                <w:szCs w:val="21"/>
              </w:rPr>
            </w:pPr>
            <w:r w:rsidRPr="00B64FE0">
              <w:rPr>
                <w:rFonts w:ascii="Arial" w:hAnsi="Arial" w:cs="Arial"/>
                <w:color w:val="000000"/>
                <w:sz w:val="21"/>
                <w:szCs w:val="21"/>
              </w:rPr>
              <w:t>Service Providers Vehicle -Legal</w:t>
            </w:r>
            <w:r w:rsidR="0033599F">
              <w:rPr>
                <w:rFonts w:ascii="Arial" w:hAnsi="Arial" w:cs="Arial"/>
                <w:color w:val="000000"/>
                <w:sz w:val="21"/>
                <w:szCs w:val="21"/>
              </w:rPr>
              <w:t xml:space="preserve"> </w:t>
            </w:r>
            <w:r w:rsidRPr="00B64FE0">
              <w:rPr>
                <w:rFonts w:ascii="Arial" w:hAnsi="Arial" w:cs="Arial"/>
                <w:color w:val="000000"/>
                <w:sz w:val="21"/>
                <w:szCs w:val="21"/>
              </w:rPr>
              <w:t>accommodation</w:t>
            </w:r>
            <w:r w:rsidR="0033599F">
              <w:rPr>
                <w:rFonts w:ascii="Arial" w:hAnsi="Arial" w:cs="Arial"/>
                <w:color w:val="000000"/>
                <w:sz w:val="21"/>
                <w:szCs w:val="21"/>
              </w:rPr>
              <w:t xml:space="preserve"> </w:t>
            </w:r>
            <w:r w:rsidRPr="00B64FE0">
              <w:rPr>
                <w:rFonts w:ascii="Arial" w:hAnsi="Arial" w:cs="Arial"/>
                <w:color w:val="000000"/>
                <w:sz w:val="21"/>
                <w:szCs w:val="21"/>
              </w:rPr>
              <w:t>for</w:t>
            </w:r>
            <w:r w:rsidR="0033599F">
              <w:rPr>
                <w:rFonts w:ascii="Arial" w:hAnsi="Arial" w:cs="Arial"/>
                <w:color w:val="000000"/>
                <w:sz w:val="21"/>
                <w:szCs w:val="21"/>
              </w:rPr>
              <w:t xml:space="preserve"> </w:t>
            </w:r>
            <w:r w:rsidRPr="00B64FE0">
              <w:rPr>
                <w:rFonts w:ascii="Arial" w:hAnsi="Arial" w:cs="Arial"/>
                <w:color w:val="000000"/>
                <w:sz w:val="21"/>
                <w:szCs w:val="21"/>
              </w:rPr>
              <w:t>six dogs.</w:t>
            </w:r>
            <w:r w:rsidR="0033599F">
              <w:rPr>
                <w:rFonts w:ascii="Arial" w:hAnsi="Arial" w:cs="Arial"/>
                <w:color w:val="000000"/>
                <w:sz w:val="21"/>
                <w:szCs w:val="21"/>
              </w:rPr>
              <w:t xml:space="preserve"> </w:t>
            </w:r>
            <w:r w:rsidRPr="00B64FE0">
              <w:rPr>
                <w:rFonts w:ascii="Arial" w:hAnsi="Arial" w:cs="Arial"/>
                <w:color w:val="000000"/>
                <w:sz w:val="21"/>
                <w:szCs w:val="21"/>
              </w:rPr>
              <w:t>Additional vehicles provided by Emergency</w:t>
            </w:r>
            <w:r w:rsidR="0033599F">
              <w:rPr>
                <w:rFonts w:ascii="Arial" w:hAnsi="Arial" w:cs="Arial"/>
                <w:color w:val="000000"/>
                <w:sz w:val="21"/>
                <w:szCs w:val="21"/>
              </w:rPr>
              <w:t xml:space="preserve"> </w:t>
            </w:r>
            <w:r w:rsidRPr="00B64FE0">
              <w:rPr>
                <w:rFonts w:ascii="Arial" w:hAnsi="Arial" w:cs="Arial"/>
                <w:color w:val="000000"/>
                <w:sz w:val="21"/>
                <w:szCs w:val="21"/>
              </w:rPr>
              <w:t>contacts, as listed.</w:t>
            </w:r>
          </w:p>
        </w:tc>
      </w:tr>
    </w:tbl>
    <w:p w14:paraId="5F336C3D" w14:textId="77777777" w:rsidR="00B64FE0" w:rsidRPr="009E15DF" w:rsidRDefault="00B64FE0" w:rsidP="00B64FE0">
      <w:pPr>
        <w:pStyle w:val="Default"/>
      </w:pPr>
    </w:p>
    <w:sectPr w:rsidR="00B64FE0" w:rsidRPr="009E15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5EB9" w14:textId="77777777" w:rsidR="00226BB7" w:rsidRDefault="00226BB7" w:rsidP="0014249C">
      <w:r>
        <w:separator/>
      </w:r>
    </w:p>
  </w:endnote>
  <w:endnote w:type="continuationSeparator" w:id="0">
    <w:p w14:paraId="0401C384" w14:textId="77777777" w:rsidR="00226BB7" w:rsidRDefault="00226BB7" w:rsidP="001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7104" w14:textId="77777777" w:rsidR="00226BB7" w:rsidRDefault="00226BB7" w:rsidP="0014249C">
      <w:r>
        <w:separator/>
      </w:r>
    </w:p>
  </w:footnote>
  <w:footnote w:type="continuationSeparator" w:id="0">
    <w:p w14:paraId="3E903194" w14:textId="77777777" w:rsidR="00226BB7" w:rsidRDefault="00226BB7" w:rsidP="0014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0BBC" w14:textId="032767D7" w:rsidR="0014249C" w:rsidRDefault="0014249C" w:rsidP="0014249C">
    <w:pPr>
      <w:pStyle w:val="Title"/>
    </w:pPr>
    <w:r>
      <w:t>4MuddyPawz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41934"/>
    <w:multiLevelType w:val="hybridMultilevel"/>
    <w:tmpl w:val="00EB6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2CE4AE"/>
    <w:multiLevelType w:val="hybridMultilevel"/>
    <w:tmpl w:val="351B4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E4BC2"/>
    <w:multiLevelType w:val="hybridMultilevel"/>
    <w:tmpl w:val="97BFD7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2EA3E9"/>
    <w:multiLevelType w:val="hybridMultilevel"/>
    <w:tmpl w:val="FB63ED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BD2A7D"/>
    <w:multiLevelType w:val="hybridMultilevel"/>
    <w:tmpl w:val="D02EB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E673B9"/>
    <w:multiLevelType w:val="hybridMultilevel"/>
    <w:tmpl w:val="5E7E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9C"/>
    <w:rsid w:val="000D7E94"/>
    <w:rsid w:val="0014249C"/>
    <w:rsid w:val="0018513D"/>
    <w:rsid w:val="001B4F9B"/>
    <w:rsid w:val="00226BB7"/>
    <w:rsid w:val="0033599F"/>
    <w:rsid w:val="00596EE2"/>
    <w:rsid w:val="005D4A79"/>
    <w:rsid w:val="007256A0"/>
    <w:rsid w:val="00736A36"/>
    <w:rsid w:val="0086520F"/>
    <w:rsid w:val="008F7B57"/>
    <w:rsid w:val="009174E6"/>
    <w:rsid w:val="009E15DF"/>
    <w:rsid w:val="00B64FE0"/>
    <w:rsid w:val="00B940B4"/>
    <w:rsid w:val="00EC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485F5F"/>
  <w15:chartTrackingRefBased/>
  <w15:docId w15:val="{41F15FC3-4B8C-4C4F-AA5D-32AE8BE4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49C"/>
    <w:pPr>
      <w:autoSpaceDE w:val="0"/>
      <w:autoSpaceDN w:val="0"/>
      <w:adjustRightInd w:val="0"/>
    </w:pPr>
    <w:rPr>
      <w:rFonts w:ascii="Arial" w:hAnsi="Arial" w:cs="Arial"/>
      <w:color w:val="000000"/>
    </w:rPr>
  </w:style>
  <w:style w:type="table" w:styleId="TableGrid">
    <w:name w:val="Table Grid"/>
    <w:basedOn w:val="TableNormal"/>
    <w:uiPriority w:val="39"/>
    <w:rsid w:val="0014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49C"/>
    <w:pPr>
      <w:tabs>
        <w:tab w:val="center" w:pos="4513"/>
        <w:tab w:val="right" w:pos="9026"/>
      </w:tabs>
    </w:pPr>
  </w:style>
  <w:style w:type="character" w:customStyle="1" w:styleId="HeaderChar">
    <w:name w:val="Header Char"/>
    <w:basedOn w:val="DefaultParagraphFont"/>
    <w:link w:val="Header"/>
    <w:uiPriority w:val="99"/>
    <w:rsid w:val="0014249C"/>
  </w:style>
  <w:style w:type="paragraph" w:styleId="Footer">
    <w:name w:val="footer"/>
    <w:basedOn w:val="Normal"/>
    <w:link w:val="FooterChar"/>
    <w:uiPriority w:val="99"/>
    <w:unhideWhenUsed/>
    <w:rsid w:val="0014249C"/>
    <w:pPr>
      <w:tabs>
        <w:tab w:val="center" w:pos="4513"/>
        <w:tab w:val="right" w:pos="9026"/>
      </w:tabs>
    </w:pPr>
  </w:style>
  <w:style w:type="character" w:customStyle="1" w:styleId="FooterChar">
    <w:name w:val="Footer Char"/>
    <w:basedOn w:val="DefaultParagraphFont"/>
    <w:link w:val="Footer"/>
    <w:uiPriority w:val="99"/>
    <w:rsid w:val="0014249C"/>
  </w:style>
  <w:style w:type="paragraph" w:styleId="Title">
    <w:name w:val="Title"/>
    <w:basedOn w:val="Normal"/>
    <w:next w:val="Normal"/>
    <w:link w:val="TitleChar"/>
    <w:uiPriority w:val="10"/>
    <w:qFormat/>
    <w:rsid w:val="001424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9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6EE2"/>
    <w:pPr>
      <w:ind w:left="720"/>
      <w:contextualSpacing/>
    </w:pPr>
  </w:style>
  <w:style w:type="character" w:customStyle="1" w:styleId="apple-converted-space">
    <w:name w:val="apple-converted-space"/>
    <w:basedOn w:val="DefaultParagraphFont"/>
    <w:rsid w:val="00736A36"/>
  </w:style>
  <w:style w:type="character" w:customStyle="1" w:styleId="lrzxr">
    <w:name w:val="lrzxr"/>
    <w:basedOn w:val="DefaultParagraphFont"/>
    <w:rsid w:val="00736A36"/>
  </w:style>
  <w:style w:type="character" w:styleId="Hyperlink">
    <w:name w:val="Hyperlink"/>
    <w:basedOn w:val="DefaultParagraphFont"/>
    <w:uiPriority w:val="99"/>
    <w:semiHidden/>
    <w:unhideWhenUsed/>
    <w:rsid w:val="00736A36"/>
    <w:rPr>
      <w:color w:val="0000FF"/>
      <w:u w:val="single"/>
    </w:rPr>
  </w:style>
  <w:style w:type="character" w:customStyle="1" w:styleId="etvozd">
    <w:name w:val="etvozd"/>
    <w:basedOn w:val="DefaultParagraphFont"/>
    <w:rsid w:val="0086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086">
      <w:bodyDiv w:val="1"/>
      <w:marLeft w:val="0"/>
      <w:marRight w:val="0"/>
      <w:marTop w:val="0"/>
      <w:marBottom w:val="0"/>
      <w:divBdr>
        <w:top w:val="none" w:sz="0" w:space="0" w:color="auto"/>
        <w:left w:val="none" w:sz="0" w:space="0" w:color="auto"/>
        <w:bottom w:val="none" w:sz="0" w:space="0" w:color="auto"/>
        <w:right w:val="none" w:sz="0" w:space="0" w:color="auto"/>
      </w:divBdr>
      <w:divsChild>
        <w:div w:id="212078630">
          <w:marLeft w:val="0"/>
          <w:marRight w:val="0"/>
          <w:marTop w:val="0"/>
          <w:marBottom w:val="0"/>
          <w:divBdr>
            <w:top w:val="none" w:sz="0" w:space="0" w:color="auto"/>
            <w:left w:val="none" w:sz="0" w:space="0" w:color="auto"/>
            <w:bottom w:val="none" w:sz="0" w:space="0" w:color="auto"/>
            <w:right w:val="none" w:sz="0" w:space="0" w:color="auto"/>
          </w:divBdr>
          <w:divsChild>
            <w:div w:id="1421102916">
              <w:marLeft w:val="0"/>
              <w:marRight w:val="0"/>
              <w:marTop w:val="0"/>
              <w:marBottom w:val="0"/>
              <w:divBdr>
                <w:top w:val="none" w:sz="0" w:space="0" w:color="auto"/>
                <w:left w:val="none" w:sz="0" w:space="0" w:color="auto"/>
                <w:bottom w:val="none" w:sz="0" w:space="0" w:color="auto"/>
                <w:right w:val="none" w:sz="0" w:space="0" w:color="auto"/>
              </w:divBdr>
              <w:divsChild>
                <w:div w:id="12091024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62903226">
      <w:bodyDiv w:val="1"/>
      <w:marLeft w:val="0"/>
      <w:marRight w:val="0"/>
      <w:marTop w:val="0"/>
      <w:marBottom w:val="0"/>
      <w:divBdr>
        <w:top w:val="none" w:sz="0" w:space="0" w:color="auto"/>
        <w:left w:val="none" w:sz="0" w:space="0" w:color="auto"/>
        <w:bottom w:val="none" w:sz="0" w:space="0" w:color="auto"/>
        <w:right w:val="none" w:sz="0" w:space="0" w:color="auto"/>
      </w:divBdr>
    </w:div>
    <w:div w:id="745298523">
      <w:bodyDiv w:val="1"/>
      <w:marLeft w:val="0"/>
      <w:marRight w:val="0"/>
      <w:marTop w:val="0"/>
      <w:marBottom w:val="0"/>
      <w:divBdr>
        <w:top w:val="none" w:sz="0" w:space="0" w:color="auto"/>
        <w:left w:val="none" w:sz="0" w:space="0" w:color="auto"/>
        <w:bottom w:val="none" w:sz="0" w:space="0" w:color="auto"/>
        <w:right w:val="none" w:sz="0" w:space="0" w:color="auto"/>
      </w:divBdr>
    </w:div>
    <w:div w:id="1981228038">
      <w:bodyDiv w:val="1"/>
      <w:marLeft w:val="0"/>
      <w:marRight w:val="0"/>
      <w:marTop w:val="0"/>
      <w:marBottom w:val="0"/>
      <w:divBdr>
        <w:top w:val="none" w:sz="0" w:space="0" w:color="auto"/>
        <w:left w:val="none" w:sz="0" w:space="0" w:color="auto"/>
        <w:bottom w:val="none" w:sz="0" w:space="0" w:color="auto"/>
        <w:right w:val="none" w:sz="0" w:space="0" w:color="auto"/>
      </w:divBdr>
    </w:div>
    <w:div w:id="207376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Laval</dc:creator>
  <cp:keywords/>
  <dc:description/>
  <cp:lastModifiedBy>Dean Laval</cp:lastModifiedBy>
  <cp:revision>2</cp:revision>
  <dcterms:created xsi:type="dcterms:W3CDTF">2023-02-08T13:04:00Z</dcterms:created>
  <dcterms:modified xsi:type="dcterms:W3CDTF">2023-02-08T13:04:00Z</dcterms:modified>
</cp:coreProperties>
</file>